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8450" w14:textId="752ACC3C" w:rsidR="00560714" w:rsidRDefault="00560714" w:rsidP="00492847">
      <w:pPr>
        <w:spacing w:after="0"/>
        <w:ind w:right="581"/>
        <w:jc w:val="center"/>
        <w:rPr>
          <w:sz w:val="20"/>
        </w:rPr>
      </w:pPr>
      <w:r>
        <w:rPr>
          <w:noProof/>
        </w:rPr>
        <w:drawing>
          <wp:inline distT="0" distB="0" distL="0" distR="0" wp14:anchorId="7D042EE3" wp14:editId="2FC8A6FA">
            <wp:extent cx="5940425" cy="712470"/>
            <wp:effectExtent l="19050" t="19050" r="2222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2470"/>
                    </a:xfrm>
                    <a:prstGeom prst="rect">
                      <a:avLst/>
                    </a:prstGeom>
                    <a:ln w="31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29D00CF5" w14:textId="77777777" w:rsidR="00492847" w:rsidRDefault="00492847" w:rsidP="00CB7C9D">
      <w:pPr>
        <w:spacing w:after="0"/>
        <w:ind w:right="141"/>
        <w:jc w:val="right"/>
        <w:rPr>
          <w:sz w:val="20"/>
        </w:rPr>
      </w:pPr>
    </w:p>
    <w:p w14:paraId="37FECEF3" w14:textId="703CE055" w:rsidR="00170086" w:rsidRDefault="00CB7C9D" w:rsidP="00CB7C9D">
      <w:pPr>
        <w:spacing w:after="0"/>
        <w:ind w:right="141"/>
        <w:jc w:val="right"/>
        <w:rPr>
          <w:sz w:val="20"/>
        </w:rPr>
      </w:pPr>
      <w:r>
        <w:rPr>
          <w:sz w:val="20"/>
        </w:rPr>
        <w:t xml:space="preserve">Press release </w:t>
      </w:r>
      <w:r w:rsidR="007D3AB1" w:rsidRPr="00170086">
        <w:rPr>
          <w:sz w:val="20"/>
        </w:rPr>
        <w:t>[</w:t>
      </w:r>
      <w:r w:rsidR="00492847">
        <w:rPr>
          <w:sz w:val="20"/>
        </w:rPr>
        <w:t>2</w:t>
      </w:r>
      <w:r w:rsidR="002346C3">
        <w:rPr>
          <w:sz w:val="20"/>
        </w:rPr>
        <w:t>9</w:t>
      </w:r>
      <w:r w:rsidR="002346C3" w:rsidRPr="002346C3">
        <w:rPr>
          <w:sz w:val="20"/>
          <w:vertAlign w:val="superscript"/>
        </w:rPr>
        <w:t>th</w:t>
      </w:r>
      <w:r w:rsidR="002346C3">
        <w:rPr>
          <w:sz w:val="20"/>
        </w:rPr>
        <w:t xml:space="preserve"> </w:t>
      </w:r>
      <w:r w:rsidR="00492847">
        <w:rPr>
          <w:sz w:val="20"/>
        </w:rPr>
        <w:t>June 202</w:t>
      </w:r>
      <w:r w:rsidR="002346C3">
        <w:rPr>
          <w:sz w:val="20"/>
        </w:rPr>
        <w:t>1</w:t>
      </w:r>
      <w:r w:rsidR="007D3AB1" w:rsidRPr="00170086">
        <w:rPr>
          <w:sz w:val="20"/>
        </w:rPr>
        <w:t>]</w:t>
      </w:r>
    </w:p>
    <w:p w14:paraId="51DE46D3" w14:textId="77777777" w:rsidR="00CB7C9D" w:rsidRPr="00B4788C" w:rsidRDefault="00CB7C9D" w:rsidP="00CB7C9D">
      <w:pPr>
        <w:spacing w:after="0"/>
        <w:ind w:right="141"/>
        <w:jc w:val="right"/>
        <w:rPr>
          <w:b/>
          <w:bCs/>
          <w:szCs w:val="24"/>
        </w:rPr>
      </w:pPr>
    </w:p>
    <w:p w14:paraId="0C5107B2" w14:textId="11AA3C17" w:rsidR="00441CE4" w:rsidRDefault="00AD37BF" w:rsidP="00B4788C">
      <w:pPr>
        <w:spacing w:after="0"/>
        <w:jc w:val="center"/>
        <w:rPr>
          <w:rFonts w:cstheme="minorHAnsi"/>
          <w:b/>
          <w:bCs/>
          <w:sz w:val="40"/>
          <w:szCs w:val="24"/>
        </w:rPr>
      </w:pPr>
      <w:r w:rsidRPr="00B4788C">
        <w:rPr>
          <w:rFonts w:cstheme="minorHAnsi"/>
          <w:b/>
          <w:bCs/>
          <w:sz w:val="40"/>
          <w:szCs w:val="24"/>
        </w:rPr>
        <w:t xml:space="preserve">POULTRY AFRICA </w:t>
      </w:r>
      <w:r w:rsidR="002346C3" w:rsidRPr="00B4788C">
        <w:rPr>
          <w:rFonts w:cstheme="minorHAnsi"/>
          <w:b/>
          <w:bCs/>
          <w:sz w:val="40"/>
          <w:szCs w:val="24"/>
        </w:rPr>
        <w:t>COMES BACK IN 2022</w:t>
      </w:r>
    </w:p>
    <w:p w14:paraId="4ACFF3B4" w14:textId="77777777" w:rsidR="006D1DE1" w:rsidRPr="006D1DE1" w:rsidRDefault="006D1DE1" w:rsidP="006D1DE1">
      <w:pPr>
        <w:spacing w:after="0"/>
        <w:rPr>
          <w:rFonts w:cstheme="minorHAnsi"/>
          <w:b/>
          <w:bCs/>
          <w:sz w:val="8"/>
          <w:szCs w:val="2"/>
        </w:rPr>
      </w:pPr>
    </w:p>
    <w:p w14:paraId="7BACF042" w14:textId="5B3CABBA" w:rsidR="00441CE4" w:rsidRPr="00B4788C" w:rsidRDefault="002346C3" w:rsidP="00B4788C">
      <w:pPr>
        <w:spacing w:after="0"/>
        <w:jc w:val="center"/>
        <w:rPr>
          <w:rFonts w:cstheme="minorHAnsi"/>
          <w:b/>
          <w:bCs/>
          <w:sz w:val="28"/>
          <w:szCs w:val="24"/>
        </w:rPr>
      </w:pPr>
      <w:r w:rsidRPr="00B4788C">
        <w:rPr>
          <w:rFonts w:cstheme="minorHAnsi"/>
          <w:b/>
          <w:bCs/>
          <w:i/>
          <w:sz w:val="28"/>
          <w:szCs w:val="24"/>
        </w:rPr>
        <w:t>The third edition of Poultry Africa is set to take place in Kigali, Rwanda</w:t>
      </w:r>
    </w:p>
    <w:p w14:paraId="3F0AAE57" w14:textId="6245A800" w:rsidR="00F27051" w:rsidRDefault="00F27051" w:rsidP="009965D6">
      <w:pPr>
        <w:spacing w:after="0"/>
        <w:rPr>
          <w:rFonts w:cstheme="minorHAnsi"/>
          <w:color w:val="FF0000"/>
          <w:sz w:val="20"/>
        </w:rPr>
      </w:pPr>
    </w:p>
    <w:p w14:paraId="3F82722C" w14:textId="6214084A" w:rsidR="00DC1C1A" w:rsidRPr="006D1DE1" w:rsidRDefault="002346C3" w:rsidP="0014308B">
      <w:pPr>
        <w:rPr>
          <w:b/>
        </w:rPr>
      </w:pPr>
      <w:r w:rsidRPr="006D1DE1">
        <w:rPr>
          <w:b/>
        </w:rPr>
        <w:t xml:space="preserve">Cancellation of the 2021 dates </w:t>
      </w:r>
    </w:p>
    <w:p w14:paraId="22FD2925" w14:textId="733B20EF" w:rsidR="005B6E7E" w:rsidRPr="006D1DE1" w:rsidRDefault="00B4788C" w:rsidP="005B6E7E">
      <w:pPr>
        <w:spacing w:after="0"/>
      </w:pPr>
      <w:r w:rsidRPr="006D1DE1">
        <w:t>VNU Europe</w:t>
      </w:r>
      <w:r w:rsidR="005B6E7E" w:rsidRPr="006D1DE1">
        <w:t>, the organizer of the Poultry Africa Expo</w:t>
      </w:r>
      <w:r w:rsidRPr="006D1DE1">
        <w:t xml:space="preserve"> powered by VIV worldwide</w:t>
      </w:r>
      <w:r w:rsidR="005B6E7E" w:rsidRPr="006D1DE1">
        <w:t xml:space="preserve">, recently decided not to proceed with the 2021 </w:t>
      </w:r>
      <w:r w:rsidRPr="006D1DE1">
        <w:t xml:space="preserve">show </w:t>
      </w:r>
      <w:r w:rsidR="005B6E7E" w:rsidRPr="006D1DE1">
        <w:t xml:space="preserve">that </w:t>
      </w:r>
      <w:r w:rsidR="001133AA">
        <w:t>was</w:t>
      </w:r>
      <w:r w:rsidR="001133AA" w:rsidRPr="006D1DE1">
        <w:t xml:space="preserve"> </w:t>
      </w:r>
      <w:r w:rsidR="005B6E7E" w:rsidRPr="006D1DE1">
        <w:t>plan</w:t>
      </w:r>
      <w:r w:rsidRPr="006D1DE1">
        <w:t>ned on 1-2 September</w:t>
      </w:r>
      <w:r w:rsidR="005B6E7E" w:rsidRPr="006D1DE1">
        <w:t xml:space="preserve"> this year. The decision has been taken due to the current travelling restrictions still present </w:t>
      </w:r>
      <w:r w:rsidRPr="006D1DE1">
        <w:t>around</w:t>
      </w:r>
      <w:r w:rsidR="005B6E7E" w:rsidRPr="006D1DE1">
        <w:t xml:space="preserve"> the world and the </w:t>
      </w:r>
      <w:r w:rsidR="00F47A72" w:rsidRPr="006D1DE1">
        <w:t>contin</w:t>
      </w:r>
      <w:r w:rsidR="00F47A72">
        <w:t>uous</w:t>
      </w:r>
      <w:r w:rsidR="005B6E7E" w:rsidRPr="006D1DE1">
        <w:t xml:space="preserve"> uncertainties </w:t>
      </w:r>
      <w:r w:rsidRPr="006D1DE1">
        <w:t>due to</w:t>
      </w:r>
      <w:r w:rsidR="005B6E7E" w:rsidRPr="006D1DE1">
        <w:t xml:space="preserve"> the pandemic. </w:t>
      </w:r>
    </w:p>
    <w:p w14:paraId="795FFE78" w14:textId="221623BF" w:rsidR="005B6E7E" w:rsidRPr="006D1DE1" w:rsidRDefault="005B6E7E" w:rsidP="005B6E7E">
      <w:pPr>
        <w:spacing w:after="0"/>
      </w:pPr>
      <w:r w:rsidRPr="006D1DE1">
        <w:t>It is unfortunately</w:t>
      </w:r>
      <w:r w:rsidR="00B4788C" w:rsidRPr="006D1DE1">
        <w:t xml:space="preserve"> </w:t>
      </w:r>
      <w:r w:rsidR="00DC1C1A" w:rsidRPr="006D1DE1">
        <w:t>not feasible</w:t>
      </w:r>
      <w:r w:rsidRPr="006D1DE1">
        <w:t xml:space="preserve"> to deliver a </w:t>
      </w:r>
      <w:r w:rsidR="00DC1C1A" w:rsidRPr="006D1DE1">
        <w:t xml:space="preserve">very </w:t>
      </w:r>
      <w:r w:rsidRPr="006D1DE1">
        <w:t xml:space="preserve">high-quality event for all the stakeholders, as done in the previous </w:t>
      </w:r>
      <w:r w:rsidR="00DC1C1A" w:rsidRPr="006D1DE1">
        <w:t>two</w:t>
      </w:r>
      <w:r w:rsidRPr="006D1DE1">
        <w:t xml:space="preserve"> editions </w:t>
      </w:r>
      <w:r w:rsidR="00DC1C1A" w:rsidRPr="006D1DE1">
        <w:t xml:space="preserve">of Poultry Africa </w:t>
      </w:r>
      <w:r w:rsidRPr="006D1DE1">
        <w:t>in 2017 and 2019</w:t>
      </w:r>
      <w:r w:rsidR="00DC1C1A" w:rsidRPr="006D1DE1">
        <w:t>.</w:t>
      </w:r>
      <w:r w:rsidRPr="006D1DE1">
        <w:t xml:space="preserve"> Therefore, this press release is to officially inform the industry that the upcoming Poultry Africa 2021 is cancelled</w:t>
      </w:r>
      <w:r w:rsidR="00E7617D" w:rsidRPr="006D1DE1">
        <w:t xml:space="preserve"> as</w:t>
      </w:r>
      <w:r w:rsidRPr="006D1DE1">
        <w:t xml:space="preserve"> </w:t>
      </w:r>
      <w:r w:rsidR="006D1DE1">
        <w:t>the organizer’s</w:t>
      </w:r>
      <w:r w:rsidR="00DC1C1A" w:rsidRPr="006D1DE1">
        <w:t xml:space="preserve"> priority is to preserve t</w:t>
      </w:r>
      <w:r w:rsidRPr="006D1DE1">
        <w:t xml:space="preserve">he safety and health of </w:t>
      </w:r>
      <w:r w:rsidR="00DC1C1A" w:rsidRPr="006D1DE1">
        <w:t>its</w:t>
      </w:r>
      <w:r w:rsidRPr="006D1DE1">
        <w:t xml:space="preserve"> partners</w:t>
      </w:r>
      <w:r w:rsidR="00E7617D" w:rsidRPr="006D1DE1">
        <w:t xml:space="preserve"> and clients</w:t>
      </w:r>
      <w:r w:rsidR="00DC1C1A" w:rsidRPr="006D1DE1">
        <w:t xml:space="preserve">. </w:t>
      </w:r>
    </w:p>
    <w:p w14:paraId="348109CF" w14:textId="556215E0" w:rsidR="002346C3" w:rsidRPr="006D1DE1" w:rsidRDefault="002346C3" w:rsidP="009965D6">
      <w:pPr>
        <w:spacing w:after="0"/>
        <w:rPr>
          <w:b/>
        </w:rPr>
      </w:pPr>
    </w:p>
    <w:p w14:paraId="0EA6332C" w14:textId="4BBB2C16" w:rsidR="00DC1C1A" w:rsidRPr="006D1DE1" w:rsidRDefault="00B4788C" w:rsidP="0014308B">
      <w:pPr>
        <w:rPr>
          <w:b/>
        </w:rPr>
      </w:pPr>
      <w:r w:rsidRPr="006D1DE1">
        <w:rPr>
          <w:b/>
        </w:rPr>
        <w:t xml:space="preserve">Poultry Africa new </w:t>
      </w:r>
      <w:r w:rsidR="002346C3" w:rsidRPr="006D1DE1">
        <w:rPr>
          <w:b/>
        </w:rPr>
        <w:t xml:space="preserve">dates for 2022 </w:t>
      </w:r>
    </w:p>
    <w:p w14:paraId="67468260" w14:textId="387CC3C3" w:rsidR="002346C3" w:rsidRPr="006D1DE1" w:rsidRDefault="00DC1C1A" w:rsidP="009965D6">
      <w:pPr>
        <w:spacing w:after="0"/>
      </w:pPr>
      <w:r w:rsidRPr="006D1DE1">
        <w:t xml:space="preserve">At the same time, </w:t>
      </w:r>
      <w:r w:rsidR="006D1DE1">
        <w:t xml:space="preserve">Poultry Africa </w:t>
      </w:r>
      <w:r w:rsidRPr="006D1DE1">
        <w:t xml:space="preserve">is </w:t>
      </w:r>
      <w:r w:rsidR="005B6E7E" w:rsidRPr="006D1DE1">
        <w:t xml:space="preserve">pleased to </w:t>
      </w:r>
      <w:r w:rsidR="001133AA">
        <w:t xml:space="preserve">already </w:t>
      </w:r>
      <w:r w:rsidR="005B6E7E" w:rsidRPr="006D1DE1">
        <w:t xml:space="preserve">announce the return to Kigali </w:t>
      </w:r>
      <w:r w:rsidR="00BF7A12">
        <w:t xml:space="preserve">on </w:t>
      </w:r>
      <w:r w:rsidR="001A6450" w:rsidRPr="001A6450">
        <w:t>5 -</w:t>
      </w:r>
      <w:r w:rsidR="001A6450">
        <w:t xml:space="preserve"> </w:t>
      </w:r>
      <w:r w:rsidR="001A6450" w:rsidRPr="001A6450">
        <w:t xml:space="preserve">6 October 2022, </w:t>
      </w:r>
      <w:r w:rsidR="001A6450">
        <w:t xml:space="preserve">at the </w:t>
      </w:r>
      <w:r w:rsidR="001A6450" w:rsidRPr="001A6450">
        <w:t xml:space="preserve">Kigali Convention Centre, </w:t>
      </w:r>
      <w:r w:rsidR="001F3503">
        <w:t xml:space="preserve">after the successful 2019 edition. </w:t>
      </w:r>
      <w:r w:rsidR="005B6E7E" w:rsidRPr="006D1DE1">
        <w:t xml:space="preserve"> </w:t>
      </w:r>
    </w:p>
    <w:p w14:paraId="602F0C58" w14:textId="735DD91B" w:rsidR="001D6845" w:rsidRPr="006D1DE1" w:rsidRDefault="00441CE4" w:rsidP="009965D6">
      <w:pPr>
        <w:spacing w:after="0"/>
      </w:pPr>
      <w:r w:rsidRPr="006D1DE1">
        <w:t xml:space="preserve">The </w:t>
      </w:r>
      <w:r w:rsidR="002346C3" w:rsidRPr="006D1DE1">
        <w:t>la</w:t>
      </w:r>
      <w:r w:rsidR="001133AA">
        <w:t>st</w:t>
      </w:r>
      <w:r w:rsidR="002346C3" w:rsidRPr="006D1DE1">
        <w:t xml:space="preserve"> edition of</w:t>
      </w:r>
      <w:r w:rsidRPr="006D1DE1">
        <w:t xml:space="preserve"> </w:t>
      </w:r>
      <w:r w:rsidR="001D6845" w:rsidRPr="006D1DE1">
        <w:t>Poultry Africa</w:t>
      </w:r>
      <w:r w:rsidRPr="006D1DE1">
        <w:t xml:space="preserve"> </w:t>
      </w:r>
      <w:r w:rsidR="002346C3" w:rsidRPr="006D1DE1">
        <w:t xml:space="preserve">Expo </w:t>
      </w:r>
      <w:r w:rsidR="001259EE" w:rsidRPr="006D1DE1">
        <w:t xml:space="preserve">presented 128 </w:t>
      </w:r>
      <w:r w:rsidR="00931017" w:rsidRPr="006D1DE1">
        <w:t xml:space="preserve">exhibiting </w:t>
      </w:r>
      <w:r w:rsidR="001259EE" w:rsidRPr="006D1DE1">
        <w:t xml:space="preserve">companies </w:t>
      </w:r>
      <w:r w:rsidR="00D83369" w:rsidRPr="006D1DE1">
        <w:t>from 29 countries</w:t>
      </w:r>
      <w:r w:rsidR="00472F64" w:rsidRPr="006D1DE1">
        <w:t xml:space="preserve"> at KCC</w:t>
      </w:r>
      <w:r w:rsidR="005B6E7E" w:rsidRPr="006D1DE1">
        <w:t>, with</w:t>
      </w:r>
      <w:r w:rsidRPr="006D1DE1">
        <w:t xml:space="preserve"> </w:t>
      </w:r>
      <w:r w:rsidR="005B6E7E" w:rsidRPr="006D1DE1">
        <w:t>t</w:t>
      </w:r>
      <w:r w:rsidR="00C53301" w:rsidRPr="006D1DE1">
        <w:t xml:space="preserve">he Leadership Conference </w:t>
      </w:r>
      <w:r w:rsidR="002346C3" w:rsidRPr="006D1DE1">
        <w:t>open</w:t>
      </w:r>
      <w:r w:rsidR="005B6E7E" w:rsidRPr="006D1DE1">
        <w:t>ing</w:t>
      </w:r>
      <w:r w:rsidR="002346C3" w:rsidRPr="006D1DE1">
        <w:t xml:space="preserve"> the event one day before. </w:t>
      </w:r>
    </w:p>
    <w:p w14:paraId="36AD11AC" w14:textId="288BC130" w:rsidR="002346C3" w:rsidRPr="006D1DE1" w:rsidRDefault="002346C3" w:rsidP="009965D6">
      <w:pPr>
        <w:spacing w:after="0"/>
      </w:pPr>
    </w:p>
    <w:p w14:paraId="147F0FC7" w14:textId="67FCAE71" w:rsidR="002346C3" w:rsidRPr="006D1DE1" w:rsidRDefault="002346C3" w:rsidP="009965D6">
      <w:pPr>
        <w:spacing w:after="0"/>
      </w:pPr>
      <w:r w:rsidRPr="006D1DE1">
        <w:t xml:space="preserve">Poultry Africa 2022 expects to welcome </w:t>
      </w:r>
      <w:r w:rsidR="00E7617D" w:rsidRPr="006D1DE1">
        <w:t>at the same location</w:t>
      </w:r>
      <w:r w:rsidR="006D1DE1">
        <w:t xml:space="preserve">, KCC, </w:t>
      </w:r>
      <w:r w:rsidRPr="006D1DE1">
        <w:t>more than 2000 professional visitors of which 40%</w:t>
      </w:r>
      <w:r w:rsidR="00AB229B">
        <w:t xml:space="preserve"> are estimated to be</w:t>
      </w:r>
      <w:r w:rsidRPr="006D1DE1">
        <w:t xml:space="preserve"> international poultry professionals from East, West and North Africa. Nutritionists, vets, farmers and food manufacturers are the main target profiles for this event</w:t>
      </w:r>
      <w:r w:rsidR="00E7617D" w:rsidRPr="006D1DE1">
        <w:t xml:space="preserve">. Details on the concept currently being developed for the 2022 edition will be disclosed in the coming months.   </w:t>
      </w:r>
    </w:p>
    <w:p w14:paraId="266E753E" w14:textId="77777777" w:rsidR="00FA05DA" w:rsidRPr="006D1DE1" w:rsidRDefault="00FA05DA" w:rsidP="009965D6">
      <w:pPr>
        <w:spacing w:after="0"/>
        <w:rPr>
          <w:b/>
        </w:rPr>
      </w:pPr>
    </w:p>
    <w:p w14:paraId="449EB3B1" w14:textId="77777777" w:rsidR="00BF7A12" w:rsidRPr="006D1DE1" w:rsidRDefault="00BF7A12" w:rsidP="00BF7A12">
      <w:pPr>
        <w:rPr>
          <w:b/>
        </w:rPr>
      </w:pPr>
      <w:r w:rsidRPr="006D1DE1">
        <w:rPr>
          <w:b/>
        </w:rPr>
        <w:t xml:space="preserve">Poultry Africa webinar series </w:t>
      </w:r>
    </w:p>
    <w:p w14:paraId="17607441" w14:textId="24239B02" w:rsidR="00BF7A12" w:rsidRPr="006D1DE1" w:rsidRDefault="00BF7A12" w:rsidP="00BF7A12">
      <w:pPr>
        <w:spacing w:after="0"/>
      </w:pPr>
      <w:r>
        <w:t>Heading to</w:t>
      </w:r>
      <w:r w:rsidRPr="006D1DE1">
        <w:t xml:space="preserve"> the next event, a number of engaging and interesting webinars are organized by Poultry Africa to bring you useful insights on global solutions for the African market. Experienced and well-qualified professionals are invited to share their knowledge. Poultry Africa team</w:t>
      </w:r>
      <w:r>
        <w:t>, this year, has</w:t>
      </w:r>
      <w:r w:rsidRPr="006D1DE1">
        <w:t xml:space="preserve"> already organized 2 sessions respectively focused on animal health practices to overcome biosecurity issues in Uganda, and food security solutions related to the poultry production value chain in Nigeria.</w:t>
      </w:r>
    </w:p>
    <w:p w14:paraId="0F7A32CA" w14:textId="562E719F" w:rsidR="00BF7A12" w:rsidRDefault="00BF7A12" w:rsidP="00BF7A12">
      <w:pPr>
        <w:spacing w:after="0"/>
      </w:pPr>
      <w:r w:rsidRPr="006D1DE1">
        <w:t xml:space="preserve">More inspiring webinars with international speakers will be offered for free to the Poultry Africa network. To join, simply sign-up to the show newsletters via </w:t>
      </w:r>
      <w:hyperlink r:id="rId8" w:history="1">
        <w:r w:rsidRPr="006D1DE1">
          <w:rPr>
            <w:rStyle w:val="Hyperlink"/>
          </w:rPr>
          <w:t>www.poultyafricaevent.com</w:t>
        </w:r>
      </w:hyperlink>
      <w:r>
        <w:t xml:space="preserve"> and follow the webinars announcement. </w:t>
      </w:r>
      <w:r w:rsidRPr="006D1DE1">
        <w:t xml:space="preserve"> </w:t>
      </w:r>
    </w:p>
    <w:p w14:paraId="4EC9CE62" w14:textId="77777777" w:rsidR="00BF7A12" w:rsidRPr="00BF7A12" w:rsidRDefault="00BF7A12" w:rsidP="00BF7A12">
      <w:pPr>
        <w:spacing w:after="0"/>
      </w:pPr>
    </w:p>
    <w:p w14:paraId="0EC6D1C9" w14:textId="66A97F01" w:rsidR="00DC1C1A" w:rsidRPr="006D1DE1" w:rsidRDefault="005B6E7E" w:rsidP="0014308B">
      <w:pPr>
        <w:rPr>
          <w:b/>
        </w:rPr>
      </w:pPr>
      <w:r w:rsidRPr="006D1DE1">
        <w:rPr>
          <w:b/>
        </w:rPr>
        <w:t>The most complete international</w:t>
      </w:r>
      <w:r w:rsidR="002C5608" w:rsidRPr="006D1DE1">
        <w:rPr>
          <w:b/>
        </w:rPr>
        <w:t xml:space="preserve"> poultry</w:t>
      </w:r>
      <w:r w:rsidRPr="006D1DE1">
        <w:rPr>
          <w:b/>
        </w:rPr>
        <w:t xml:space="preserve"> exhibition </w:t>
      </w:r>
      <w:r w:rsidR="00536235" w:rsidRPr="006D1DE1">
        <w:rPr>
          <w:b/>
        </w:rPr>
        <w:t>in Africa</w:t>
      </w:r>
    </w:p>
    <w:p w14:paraId="0E8C487D" w14:textId="725EE49B" w:rsidR="006D1DE1" w:rsidRDefault="002C5608" w:rsidP="002C5608">
      <w:pPr>
        <w:spacing w:after="0"/>
      </w:pPr>
      <w:r w:rsidRPr="006D1DE1">
        <w:t xml:space="preserve">The rescheduling to 2022 provides </w:t>
      </w:r>
      <w:r w:rsidR="00DC1C1A" w:rsidRPr="006D1DE1">
        <w:t>VNU Europe and regional partners</w:t>
      </w:r>
      <w:r w:rsidRPr="006D1DE1">
        <w:t xml:space="preserve"> with the best conditions to confirm</w:t>
      </w:r>
      <w:r w:rsidR="00DC1C1A" w:rsidRPr="006D1DE1">
        <w:t xml:space="preserve"> </w:t>
      </w:r>
      <w:r w:rsidRPr="006D1DE1">
        <w:t>the p</w:t>
      </w:r>
      <w:r w:rsidR="00C53301" w:rsidRPr="006D1DE1">
        <w:t>osition</w:t>
      </w:r>
      <w:r w:rsidRPr="006D1DE1">
        <w:t>ing of this event as</w:t>
      </w:r>
      <w:r w:rsidR="00C53301" w:rsidRPr="006D1DE1">
        <w:t xml:space="preserve"> the most complete </w:t>
      </w:r>
      <w:r w:rsidR="00AB229B">
        <w:t xml:space="preserve">poultry </w:t>
      </w:r>
      <w:r w:rsidR="00C53301" w:rsidRPr="006D1DE1">
        <w:t>exhibition for Afric</w:t>
      </w:r>
      <w:r w:rsidR="00DC1C1A" w:rsidRPr="006D1DE1">
        <w:t>a</w:t>
      </w:r>
      <w:r w:rsidR="00C53301" w:rsidRPr="006D1DE1">
        <w:t xml:space="preserve">. </w:t>
      </w:r>
      <w:r w:rsidR="00DC1C1A" w:rsidRPr="006D1DE1">
        <w:t xml:space="preserve">Poultry Africa </w:t>
      </w:r>
      <w:r w:rsidR="00DC1C1A" w:rsidRPr="006D1DE1">
        <w:lastRenderedPageBreak/>
        <w:t>2022</w:t>
      </w:r>
      <w:r w:rsidRPr="006D1DE1">
        <w:t xml:space="preserve"> </w:t>
      </w:r>
      <w:r w:rsidR="00DC1C1A" w:rsidRPr="006D1DE1">
        <w:t xml:space="preserve">will </w:t>
      </w:r>
      <w:r w:rsidR="00AB229B">
        <w:t xml:space="preserve">once again </w:t>
      </w:r>
      <w:r w:rsidRPr="006D1DE1">
        <w:t>p</w:t>
      </w:r>
      <w:r w:rsidR="00C53301" w:rsidRPr="006D1DE1">
        <w:t>rovid</w:t>
      </w:r>
      <w:r w:rsidRPr="006D1DE1">
        <w:t>e</w:t>
      </w:r>
      <w:r w:rsidR="00DC1C1A" w:rsidRPr="006D1DE1">
        <w:t xml:space="preserve"> a </w:t>
      </w:r>
      <w:r w:rsidR="00D83369" w:rsidRPr="006D1DE1">
        <w:t>business</w:t>
      </w:r>
      <w:r w:rsidR="00C53301" w:rsidRPr="006D1DE1">
        <w:t>-</w:t>
      </w:r>
      <w:r w:rsidR="00D83369" w:rsidRPr="006D1DE1">
        <w:t>dr</w:t>
      </w:r>
      <w:r w:rsidR="007D4A6D" w:rsidRPr="006D1DE1">
        <w:t>iven</w:t>
      </w:r>
      <w:r w:rsidR="00D83369" w:rsidRPr="006D1DE1">
        <w:t xml:space="preserve"> environment where African and global players</w:t>
      </w:r>
      <w:r w:rsidR="00C53301" w:rsidRPr="006D1DE1">
        <w:t xml:space="preserve"> </w:t>
      </w:r>
      <w:r w:rsidR="00AB229B">
        <w:t xml:space="preserve">will be able to </w:t>
      </w:r>
      <w:r w:rsidR="00D83369" w:rsidRPr="006D1DE1">
        <w:t>share knowledg</w:t>
      </w:r>
      <w:r w:rsidR="00252379" w:rsidRPr="006D1DE1">
        <w:t xml:space="preserve">e, strengthen regional </w:t>
      </w:r>
      <w:r w:rsidR="00D83369" w:rsidRPr="006D1DE1">
        <w:t xml:space="preserve">partnerships and </w:t>
      </w:r>
      <w:r w:rsidR="0028029E" w:rsidRPr="006D1DE1">
        <w:t xml:space="preserve">initiate </w:t>
      </w:r>
      <w:r w:rsidR="00C53301" w:rsidRPr="006D1DE1">
        <w:t>promising</w:t>
      </w:r>
      <w:r w:rsidR="00252379" w:rsidRPr="006D1DE1">
        <w:t xml:space="preserve"> </w:t>
      </w:r>
      <w:r w:rsidR="0028029E" w:rsidRPr="006D1DE1">
        <w:t>business relations</w:t>
      </w:r>
      <w:r w:rsidR="007D4A6D" w:rsidRPr="006D1DE1">
        <w:t xml:space="preserve">. </w:t>
      </w:r>
    </w:p>
    <w:p w14:paraId="101E0AA8" w14:textId="77777777" w:rsidR="00B4788C" w:rsidRPr="006D1DE1" w:rsidRDefault="00B4788C" w:rsidP="009965D6">
      <w:pPr>
        <w:spacing w:after="0"/>
      </w:pPr>
    </w:p>
    <w:p w14:paraId="0C35EB98" w14:textId="2B1E88DA" w:rsidR="002C5608" w:rsidRPr="006D1DE1" w:rsidRDefault="002C5608" w:rsidP="009965D6">
      <w:pPr>
        <w:spacing w:after="0"/>
      </w:pPr>
      <w:r w:rsidRPr="006D1DE1">
        <w:t xml:space="preserve">See you on </w:t>
      </w:r>
      <w:r w:rsidR="001A6450" w:rsidRPr="001A6450">
        <w:t>5</w:t>
      </w:r>
      <w:r w:rsidR="001A6450">
        <w:t xml:space="preserve"> </w:t>
      </w:r>
      <w:r w:rsidR="001A6450" w:rsidRPr="001A6450">
        <w:t>-</w:t>
      </w:r>
      <w:r w:rsidR="001A6450">
        <w:t xml:space="preserve"> </w:t>
      </w:r>
      <w:r w:rsidR="001A6450" w:rsidRPr="001A6450">
        <w:t>6</w:t>
      </w:r>
      <w:r w:rsidRPr="006D1DE1">
        <w:t xml:space="preserve"> October 2022, in Kigali, Rwanda at Poultry Africa Expo. </w:t>
      </w:r>
    </w:p>
    <w:p w14:paraId="7C1BFE18" w14:textId="77777777" w:rsidR="00F27051" w:rsidRPr="006D1DE1" w:rsidRDefault="00F27051" w:rsidP="009965D6">
      <w:pPr>
        <w:spacing w:after="0"/>
        <w:ind w:left="2880"/>
        <w:rPr>
          <w:rFonts w:cstheme="minorHAnsi"/>
        </w:rPr>
      </w:pPr>
    </w:p>
    <w:p w14:paraId="6BDBF02A" w14:textId="33996ED9" w:rsidR="00505057" w:rsidRPr="006D1DE1" w:rsidRDefault="00505057" w:rsidP="009965D6">
      <w:pPr>
        <w:spacing w:after="0"/>
      </w:pPr>
      <w:r w:rsidRPr="006D1DE1">
        <w:rPr>
          <w:rFonts w:cstheme="minorHAnsi"/>
        </w:rPr>
        <w:t>--------------------------------------------</w:t>
      </w:r>
      <w:r w:rsidR="00DC2C0C" w:rsidRPr="006D1DE1">
        <w:rPr>
          <w:rFonts w:cstheme="minorHAnsi"/>
        </w:rPr>
        <w:t>-</w:t>
      </w:r>
      <w:r w:rsidR="005D31BE" w:rsidRPr="006D1DE1">
        <w:rPr>
          <w:rFonts w:cstheme="minorHAnsi"/>
        </w:rPr>
        <w:t>--------</w:t>
      </w:r>
      <w:r w:rsidR="00DC2C0C" w:rsidRPr="006D1DE1">
        <w:rPr>
          <w:rFonts w:cstheme="minorHAnsi"/>
        </w:rPr>
        <w:t xml:space="preserve"> End of Pr</w:t>
      </w:r>
      <w:r w:rsidRPr="006D1DE1">
        <w:rPr>
          <w:rFonts w:cstheme="minorHAnsi"/>
        </w:rPr>
        <w:t xml:space="preserve">ess release </w:t>
      </w:r>
      <w:r w:rsidR="00DC2C0C" w:rsidRPr="006D1DE1">
        <w:rPr>
          <w:rFonts w:cstheme="minorHAnsi"/>
        </w:rPr>
        <w:t>------------------------</w:t>
      </w:r>
      <w:r w:rsidR="005D31BE" w:rsidRPr="006D1DE1">
        <w:rPr>
          <w:rFonts w:cstheme="minorHAnsi"/>
        </w:rPr>
        <w:t>----------------------------</w:t>
      </w:r>
    </w:p>
    <w:p w14:paraId="406CAE2A" w14:textId="77777777" w:rsidR="006D1DE1" w:rsidRDefault="006D1DE1" w:rsidP="009965D6">
      <w:pPr>
        <w:spacing w:after="0"/>
        <w:rPr>
          <w:rFonts w:cstheme="minorHAnsi"/>
          <w:b/>
          <w:bCs/>
          <w:color w:val="595959" w:themeColor="text1" w:themeTint="A6"/>
        </w:rPr>
      </w:pPr>
    </w:p>
    <w:p w14:paraId="38AE2640" w14:textId="10C28663" w:rsidR="00DC2C0C" w:rsidRPr="006D1DE1" w:rsidRDefault="002C5608" w:rsidP="009965D6">
      <w:pPr>
        <w:spacing w:after="0"/>
        <w:rPr>
          <w:rFonts w:cstheme="minorHAnsi"/>
          <w:b/>
          <w:bCs/>
          <w:color w:val="595959" w:themeColor="text1" w:themeTint="A6"/>
        </w:rPr>
      </w:pPr>
      <w:r w:rsidRPr="006D1DE1">
        <w:rPr>
          <w:rFonts w:cstheme="minorHAnsi"/>
          <w:b/>
          <w:bCs/>
          <w:color w:val="595959" w:themeColor="text1" w:themeTint="A6"/>
        </w:rPr>
        <w:t xml:space="preserve">Note for editors </w:t>
      </w:r>
    </w:p>
    <w:p w14:paraId="6B8748AD" w14:textId="77777777" w:rsidR="006D1DE1" w:rsidRDefault="006D1DE1" w:rsidP="009965D6">
      <w:pPr>
        <w:spacing w:after="0"/>
        <w:rPr>
          <w:rFonts w:cstheme="minorHAnsi"/>
          <w:b/>
          <w:bCs/>
          <w:color w:val="595959" w:themeColor="text1" w:themeTint="A6"/>
        </w:rPr>
      </w:pPr>
    </w:p>
    <w:p w14:paraId="7B1B26AC" w14:textId="246255EE" w:rsidR="00F27051" w:rsidRPr="006D1DE1" w:rsidRDefault="00F27051" w:rsidP="009965D6">
      <w:pPr>
        <w:spacing w:after="0"/>
        <w:rPr>
          <w:color w:val="595959" w:themeColor="text1" w:themeTint="A6"/>
        </w:rPr>
      </w:pPr>
      <w:r w:rsidRPr="006D1DE1">
        <w:rPr>
          <w:rFonts w:cstheme="minorHAnsi"/>
          <w:b/>
          <w:bCs/>
          <w:color w:val="595959" w:themeColor="text1" w:themeTint="A6"/>
        </w:rPr>
        <w:t>Press contact:</w:t>
      </w:r>
      <w:r w:rsidRPr="006D1DE1">
        <w:rPr>
          <w:color w:val="595959" w:themeColor="text1" w:themeTint="A6"/>
        </w:rPr>
        <w:t xml:space="preserve"> Elena Geremia (Ms.)| </w:t>
      </w:r>
      <w:r w:rsidR="002C5608" w:rsidRPr="006D1DE1">
        <w:rPr>
          <w:color w:val="595959" w:themeColor="text1" w:themeTint="A6"/>
        </w:rPr>
        <w:t xml:space="preserve">Senior Marcom Manager </w:t>
      </w:r>
      <w:r w:rsidRPr="006D1DE1">
        <w:rPr>
          <w:color w:val="595959" w:themeColor="text1" w:themeTint="A6"/>
        </w:rPr>
        <w:t>VIV worldwide| m: +39 339 655 6193</w:t>
      </w:r>
    </w:p>
    <w:p w14:paraId="0D3044E7" w14:textId="0FD0126F" w:rsidR="006D1DE1" w:rsidRDefault="006D1DE1" w:rsidP="009965D6">
      <w:pPr>
        <w:spacing w:after="0"/>
        <w:rPr>
          <w:rStyle w:val="Hyperlink"/>
          <w:rFonts w:ascii="Calibri" w:hAnsi="Calibri" w:cs="Calibri"/>
          <w:bCs/>
          <w:sz w:val="20"/>
        </w:rPr>
      </w:pPr>
    </w:p>
    <w:p w14:paraId="6E6A3718" w14:textId="094858F9" w:rsidR="006D1DE1" w:rsidRPr="006D1DE1" w:rsidRDefault="006D1DE1" w:rsidP="006D1DE1">
      <w:pPr>
        <w:rPr>
          <w:rFonts w:ascii="Calibri" w:hAnsi="Calibri" w:cs="Calibri"/>
          <w:bCs/>
          <w:color w:val="595959" w:themeColor="text1" w:themeTint="A6"/>
          <w:u w:val="single"/>
        </w:rPr>
      </w:pPr>
      <w:r w:rsidRPr="006D1DE1">
        <w:rPr>
          <w:rFonts w:ascii="Calibri" w:hAnsi="Calibri" w:cs="Calibri"/>
          <w:bCs/>
          <w:color w:val="595959" w:themeColor="text1" w:themeTint="A6"/>
        </w:rPr>
        <w:t>Poultry Africa is organised by VNU Europe and powered by VIV worldwide,</w:t>
      </w:r>
      <w:r w:rsidRPr="006D1DE1">
        <w:rPr>
          <w:rFonts w:cstheme="minorHAnsi"/>
          <w:color w:val="595959" w:themeColor="text1" w:themeTint="A6"/>
          <w:lang w:val="en-US"/>
        </w:rPr>
        <w:t xml:space="preserve"> the business network linking professionals from Feed to Food</w:t>
      </w:r>
      <w:r w:rsidRPr="006D1DE1">
        <w:rPr>
          <w:rFonts w:ascii="Calibri" w:hAnsi="Calibri" w:cs="Calibri"/>
          <w:bCs/>
          <w:color w:val="595959" w:themeColor="text1" w:themeTint="A6"/>
        </w:rPr>
        <w:t xml:space="preserve"> </w:t>
      </w:r>
      <w:hyperlink r:id="rId9" w:history="1">
        <w:r w:rsidRPr="006D1DE1">
          <w:rPr>
            <w:rStyle w:val="Hyperlink"/>
            <w:rFonts w:ascii="Calibri" w:hAnsi="Calibri" w:cs="Calibri"/>
            <w:bCs/>
            <w:color w:val="595959" w:themeColor="text1" w:themeTint="A6"/>
          </w:rPr>
          <w:t>WWW.VIV.NET</w:t>
        </w:r>
      </w:hyperlink>
    </w:p>
    <w:p w14:paraId="475B5326" w14:textId="0264C1C4" w:rsidR="006D1DE1" w:rsidRPr="005253A4" w:rsidRDefault="006D1DE1" w:rsidP="006D1DE1">
      <w:pPr>
        <w:rPr>
          <w:rFonts w:cstheme="minorHAnsi"/>
          <w:b/>
          <w:bCs/>
          <w:color w:val="595959" w:themeColor="text1" w:themeTint="A6"/>
        </w:rPr>
      </w:pPr>
      <w:r w:rsidRPr="005253A4">
        <w:rPr>
          <w:rFonts w:cstheme="minorHAnsi"/>
          <w:b/>
          <w:bCs/>
          <w:color w:val="595959" w:themeColor="text1" w:themeTint="A6"/>
        </w:rPr>
        <w:t>About VIV worldwide</w:t>
      </w:r>
    </w:p>
    <w:p w14:paraId="1591C1DB" w14:textId="77777777" w:rsidR="006D1DE1" w:rsidRPr="005253A4" w:rsidRDefault="006D1DE1" w:rsidP="006D1DE1">
      <w:pPr>
        <w:rPr>
          <w:rFonts w:cstheme="minorHAnsi"/>
        </w:rPr>
      </w:pPr>
      <w:r w:rsidRPr="005253A4">
        <w:rPr>
          <w:rFonts w:cstheme="minorHAnsi"/>
          <w:color w:val="595959" w:themeColor="text1" w:themeTint="A6"/>
        </w:rPr>
        <w:t>VIV worldwide is the business network linking professionals from Feed to Food,</w:t>
      </w:r>
      <w:r>
        <w:rPr>
          <w:rFonts w:cstheme="minorHAnsi"/>
          <w:color w:val="595959" w:themeColor="text1" w:themeTint="A6"/>
        </w:rPr>
        <w:t xml:space="preserve"> </w:t>
      </w:r>
      <w:r w:rsidRPr="005253A4">
        <w:rPr>
          <w:rFonts w:cstheme="minorHAnsi"/>
          <w:color w:val="595959" w:themeColor="text1" w:themeTint="A6"/>
        </w:rPr>
        <w:t>offer</w:t>
      </w:r>
      <w:r>
        <w:rPr>
          <w:rFonts w:cstheme="minorHAnsi"/>
          <w:color w:val="595959" w:themeColor="text1" w:themeTint="A6"/>
        </w:rPr>
        <w:t>ing</w:t>
      </w:r>
      <w:r w:rsidRPr="005253A4">
        <w:rPr>
          <w:rFonts w:cstheme="minorHAnsi"/>
          <w:color w:val="595959" w:themeColor="text1" w:themeTint="A6"/>
        </w:rPr>
        <w:t xml:space="preserve"> boundless opportunities to the animal protein supply chain players. VIV worldwide developed with dedication a network through 40 years of experience and interactions with the industry</w:t>
      </w:r>
      <w:r w:rsidRPr="000E232A">
        <w:rPr>
          <w:rFonts w:cstheme="minorHAnsi"/>
          <w:color w:val="595959" w:themeColor="text1" w:themeTint="A6"/>
        </w:rPr>
        <w:t>, becoming today the leading platform in and for some of the most promising markets of the world. Visit</w:t>
      </w:r>
      <w:r w:rsidRPr="000E232A">
        <w:rPr>
          <w:rFonts w:cstheme="minorHAnsi"/>
        </w:rPr>
        <w:t xml:space="preserve"> </w:t>
      </w:r>
      <w:r w:rsidRPr="000E232A">
        <w:rPr>
          <w:rStyle w:val="Hyperlink"/>
          <w:color w:val="595959" w:themeColor="text1" w:themeTint="A6"/>
        </w:rPr>
        <w:t>WWW.VIV.NET.</w:t>
      </w:r>
      <w:r w:rsidRPr="005253A4">
        <w:rPr>
          <w:rFonts w:cstheme="minorHAnsi"/>
          <w:color w:val="0563C1"/>
        </w:rPr>
        <w:t xml:space="preserve"> </w:t>
      </w:r>
    </w:p>
    <w:p w14:paraId="699B6396" w14:textId="77777777" w:rsidR="006D1DE1" w:rsidRDefault="006D1DE1" w:rsidP="006D1DE1">
      <w:pPr>
        <w:rPr>
          <w:rFonts w:cstheme="minorHAnsi"/>
          <w:color w:val="595959" w:themeColor="text1" w:themeTint="A6"/>
        </w:rPr>
      </w:pPr>
      <w:r w:rsidRPr="008B7121">
        <w:rPr>
          <w:rFonts w:cstheme="minorHAnsi"/>
          <w:b/>
          <w:bCs/>
          <w:color w:val="595959" w:themeColor="text1" w:themeTint="A6"/>
        </w:rPr>
        <w:t>About VNU Europe</w:t>
      </w:r>
      <w:r>
        <w:rPr>
          <w:rFonts w:cstheme="minorHAnsi"/>
          <w:b/>
          <w:bCs/>
          <w:color w:val="595959" w:themeColor="text1" w:themeTint="A6"/>
        </w:rPr>
        <w:t xml:space="preserve"> </w:t>
      </w:r>
    </w:p>
    <w:p w14:paraId="10D04E22" w14:textId="31DF9672" w:rsidR="006D1DE1" w:rsidRPr="000E232A" w:rsidRDefault="006D1DE1" w:rsidP="006D1DE1">
      <w:pPr>
        <w:rPr>
          <w:rStyle w:val="Hyperlink"/>
          <w:rFonts w:cstheme="minorHAnsi"/>
          <w:b/>
          <w:bCs/>
          <w:color w:val="595959" w:themeColor="text1" w:themeTint="A6"/>
        </w:rPr>
      </w:pPr>
      <w:r w:rsidRPr="008B7121">
        <w:rPr>
          <w:rFonts w:cstheme="minorHAnsi"/>
          <w:color w:val="595959" w:themeColor="text1" w:themeTint="A6"/>
        </w:rPr>
        <w:t xml:space="preserve">VNU Europe is a subsidiary company of </w:t>
      </w:r>
      <w:r>
        <w:rPr>
          <w:rFonts w:cstheme="minorHAnsi"/>
          <w:color w:val="595959" w:themeColor="text1" w:themeTint="A6"/>
        </w:rPr>
        <w:t xml:space="preserve">Royal Dutch </w:t>
      </w:r>
      <w:r w:rsidRPr="008B7121">
        <w:rPr>
          <w:rFonts w:cstheme="minorHAnsi"/>
          <w:color w:val="595959" w:themeColor="text1" w:themeTint="A6"/>
        </w:rPr>
        <w:t xml:space="preserve">Jaarbeurs with </w:t>
      </w:r>
      <w:r>
        <w:rPr>
          <w:rFonts w:cstheme="minorHAnsi"/>
          <w:color w:val="595959" w:themeColor="text1" w:themeTint="A6"/>
        </w:rPr>
        <w:t xml:space="preserve">its </w:t>
      </w:r>
      <w:r w:rsidRPr="008B7121">
        <w:rPr>
          <w:rFonts w:cstheme="minorHAnsi"/>
          <w:color w:val="595959" w:themeColor="text1" w:themeTint="A6"/>
        </w:rPr>
        <w:t xml:space="preserve">base in Utrecht, at the heart of the </w:t>
      </w:r>
      <w:r>
        <w:rPr>
          <w:rFonts w:cstheme="minorHAnsi"/>
          <w:color w:val="595959" w:themeColor="text1" w:themeTint="A6"/>
        </w:rPr>
        <w:t>Netherlands</w:t>
      </w:r>
      <w:r w:rsidRPr="008B7121">
        <w:rPr>
          <w:rFonts w:cstheme="minorHAnsi"/>
          <w:color w:val="595959" w:themeColor="text1" w:themeTint="A6"/>
        </w:rPr>
        <w:t xml:space="preserve"> and only 30 minutes from Amsterdam. </w:t>
      </w:r>
      <w:r>
        <w:rPr>
          <w:rFonts w:cstheme="minorHAnsi"/>
          <w:color w:val="595959" w:themeColor="text1" w:themeTint="A6"/>
        </w:rPr>
        <w:t xml:space="preserve">The </w:t>
      </w:r>
      <w:r w:rsidRPr="008B7121">
        <w:rPr>
          <w:rFonts w:cstheme="minorHAnsi"/>
          <w:color w:val="595959" w:themeColor="text1" w:themeTint="A6"/>
        </w:rPr>
        <w:t xml:space="preserve">VNU Europe office is located within the extensive Jaarbeurs complex. The international team of VNU Europe is wholly focused on the livestock </w:t>
      </w:r>
      <w:r>
        <w:rPr>
          <w:rFonts w:cstheme="minorHAnsi"/>
          <w:color w:val="595959" w:themeColor="text1" w:themeTint="A6"/>
        </w:rPr>
        <w:t xml:space="preserve">and </w:t>
      </w:r>
      <w:r w:rsidRPr="001159C6">
        <w:rPr>
          <w:rFonts w:cstheme="minorHAnsi"/>
          <w:color w:val="595959" w:themeColor="text1" w:themeTint="A6"/>
        </w:rPr>
        <w:t xml:space="preserve">Feed to Food </w:t>
      </w:r>
      <w:r w:rsidRPr="008B7121">
        <w:rPr>
          <w:rFonts w:cstheme="minorHAnsi"/>
          <w:color w:val="595959" w:themeColor="text1" w:themeTint="A6"/>
        </w:rPr>
        <w:t xml:space="preserve">sector and specialised on the VIV worldwide portfolio. For more information, visit </w:t>
      </w:r>
      <w:hyperlink r:id="rId10" w:history="1">
        <w:r w:rsidRPr="00245CA7">
          <w:rPr>
            <w:rStyle w:val="Hyperlink"/>
            <w:rFonts w:cstheme="minorHAnsi"/>
            <w:color w:val="595959" w:themeColor="text1" w:themeTint="A6"/>
          </w:rPr>
          <w:t>www.vnueurope.com</w:t>
        </w:r>
      </w:hyperlink>
    </w:p>
    <w:p w14:paraId="3C5FEEDC" w14:textId="77777777" w:rsidR="006D1DE1" w:rsidRPr="007D4A6D" w:rsidRDefault="006D1DE1" w:rsidP="009965D6">
      <w:pPr>
        <w:spacing w:after="0"/>
        <w:rPr>
          <w:rFonts w:ascii="Calibri" w:hAnsi="Calibri" w:cs="Calibri"/>
          <w:bCs/>
          <w:sz w:val="20"/>
        </w:rPr>
      </w:pPr>
    </w:p>
    <w:sectPr w:rsidR="006D1DE1" w:rsidRPr="007D4A6D" w:rsidSect="0014308B">
      <w:footerReference w:type="default" r:id="rId11"/>
      <w:pgSz w:w="11906" w:h="16838"/>
      <w:pgMar w:top="1418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D2DE" w14:textId="77777777" w:rsidR="00790E4C" w:rsidRDefault="00790E4C" w:rsidP="00CB7C9D">
      <w:pPr>
        <w:spacing w:after="0" w:line="240" w:lineRule="auto"/>
      </w:pPr>
      <w:r>
        <w:separator/>
      </w:r>
    </w:p>
  </w:endnote>
  <w:endnote w:type="continuationSeparator" w:id="0">
    <w:p w14:paraId="781D4996" w14:textId="77777777" w:rsidR="00790E4C" w:rsidRDefault="00790E4C" w:rsidP="00CB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2D38" w14:textId="47421265" w:rsidR="00CB7C9D" w:rsidRDefault="00CB7C9D" w:rsidP="002D0B97">
    <w:pPr>
      <w:pStyle w:val="Footer"/>
      <w:jc w:val="center"/>
    </w:pPr>
    <w:r w:rsidRPr="002D0B97">
      <w:rPr>
        <w:sz w:val="18"/>
      </w:rPr>
      <w:t>Poultry Africa is p</w:t>
    </w:r>
    <w:r w:rsidR="00560714">
      <w:rPr>
        <w:sz w:val="18"/>
      </w:rPr>
      <w:t>owered</w:t>
    </w:r>
    <w:r w:rsidRPr="002D0B97">
      <w:rPr>
        <w:sz w:val="18"/>
      </w:rPr>
      <w:t xml:space="preserve"> by VIV worldwide </w:t>
    </w:r>
    <w:r w:rsidRPr="002D0B97">
      <w:rPr>
        <w:sz w:val="18"/>
      </w:rPr>
      <w:tab/>
    </w:r>
    <w:r w:rsidR="002C5608">
      <w:rPr>
        <w:sz w:val="18"/>
      </w:rPr>
      <w:tab/>
    </w:r>
    <w:hyperlink r:id="rId1" w:history="1">
      <w:r w:rsidR="002C5608" w:rsidRPr="009D68D7">
        <w:rPr>
          <w:rStyle w:val="Hyperlink"/>
          <w:sz w:val="20"/>
        </w:rPr>
        <w:t>www.poultyafricaevent.com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C8AE" w14:textId="77777777" w:rsidR="00790E4C" w:rsidRDefault="00790E4C" w:rsidP="00CB7C9D">
      <w:pPr>
        <w:spacing w:after="0" w:line="240" w:lineRule="auto"/>
      </w:pPr>
      <w:r>
        <w:separator/>
      </w:r>
    </w:p>
  </w:footnote>
  <w:footnote w:type="continuationSeparator" w:id="0">
    <w:p w14:paraId="706F0BBB" w14:textId="77777777" w:rsidR="00790E4C" w:rsidRDefault="00790E4C" w:rsidP="00CB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36"/>
    <w:rsid w:val="00016687"/>
    <w:rsid w:val="000371D4"/>
    <w:rsid w:val="00041074"/>
    <w:rsid w:val="00042D3E"/>
    <w:rsid w:val="00062C95"/>
    <w:rsid w:val="000709B5"/>
    <w:rsid w:val="00071C02"/>
    <w:rsid w:val="000822C0"/>
    <w:rsid w:val="0009367A"/>
    <w:rsid w:val="000A4196"/>
    <w:rsid w:val="000B2E55"/>
    <w:rsid w:val="000B7B22"/>
    <w:rsid w:val="000E3757"/>
    <w:rsid w:val="00105C1E"/>
    <w:rsid w:val="001133AA"/>
    <w:rsid w:val="00123522"/>
    <w:rsid w:val="00123B55"/>
    <w:rsid w:val="001259EE"/>
    <w:rsid w:val="0014308B"/>
    <w:rsid w:val="00155B55"/>
    <w:rsid w:val="00156FA6"/>
    <w:rsid w:val="00170086"/>
    <w:rsid w:val="00176554"/>
    <w:rsid w:val="0019335F"/>
    <w:rsid w:val="00195B00"/>
    <w:rsid w:val="001A6450"/>
    <w:rsid w:val="001D3F96"/>
    <w:rsid w:val="001D6845"/>
    <w:rsid w:val="001F3269"/>
    <w:rsid w:val="001F3503"/>
    <w:rsid w:val="002147B4"/>
    <w:rsid w:val="00226816"/>
    <w:rsid w:val="002323EA"/>
    <w:rsid w:val="002346C3"/>
    <w:rsid w:val="00252379"/>
    <w:rsid w:val="0028029E"/>
    <w:rsid w:val="002839D8"/>
    <w:rsid w:val="002B741E"/>
    <w:rsid w:val="002C5608"/>
    <w:rsid w:val="002D0B97"/>
    <w:rsid w:val="003152FF"/>
    <w:rsid w:val="00330BE1"/>
    <w:rsid w:val="003A6A4C"/>
    <w:rsid w:val="003B5795"/>
    <w:rsid w:val="00403546"/>
    <w:rsid w:val="004226C4"/>
    <w:rsid w:val="004264B8"/>
    <w:rsid w:val="00441CE4"/>
    <w:rsid w:val="0044368B"/>
    <w:rsid w:val="00462448"/>
    <w:rsid w:val="00463732"/>
    <w:rsid w:val="00472F64"/>
    <w:rsid w:val="004735D8"/>
    <w:rsid w:val="004852F1"/>
    <w:rsid w:val="00492847"/>
    <w:rsid w:val="004C2856"/>
    <w:rsid w:val="004E2D07"/>
    <w:rsid w:val="00505057"/>
    <w:rsid w:val="0052700B"/>
    <w:rsid w:val="00536235"/>
    <w:rsid w:val="00560714"/>
    <w:rsid w:val="00577C10"/>
    <w:rsid w:val="00596E75"/>
    <w:rsid w:val="005978FA"/>
    <w:rsid w:val="005B65AE"/>
    <w:rsid w:val="005B6E7E"/>
    <w:rsid w:val="005D1C36"/>
    <w:rsid w:val="005D31BE"/>
    <w:rsid w:val="005D5DBD"/>
    <w:rsid w:val="005D7916"/>
    <w:rsid w:val="00606029"/>
    <w:rsid w:val="0060748C"/>
    <w:rsid w:val="00614A50"/>
    <w:rsid w:val="006445D1"/>
    <w:rsid w:val="00654FCB"/>
    <w:rsid w:val="00680534"/>
    <w:rsid w:val="00696976"/>
    <w:rsid w:val="006A255E"/>
    <w:rsid w:val="006A27FD"/>
    <w:rsid w:val="006A61A7"/>
    <w:rsid w:val="006C015A"/>
    <w:rsid w:val="006D1DE1"/>
    <w:rsid w:val="006F5955"/>
    <w:rsid w:val="00703FAD"/>
    <w:rsid w:val="00744C33"/>
    <w:rsid w:val="00772E92"/>
    <w:rsid w:val="007740CC"/>
    <w:rsid w:val="00790E4C"/>
    <w:rsid w:val="00797FB1"/>
    <w:rsid w:val="007A0524"/>
    <w:rsid w:val="007C3A7D"/>
    <w:rsid w:val="007D3AB1"/>
    <w:rsid w:val="007D4A6D"/>
    <w:rsid w:val="007E6CCB"/>
    <w:rsid w:val="00804E5E"/>
    <w:rsid w:val="00847DDB"/>
    <w:rsid w:val="00854575"/>
    <w:rsid w:val="0086505F"/>
    <w:rsid w:val="00873949"/>
    <w:rsid w:val="00890E87"/>
    <w:rsid w:val="00891DEA"/>
    <w:rsid w:val="008C0005"/>
    <w:rsid w:val="008C4922"/>
    <w:rsid w:val="008F36F0"/>
    <w:rsid w:val="00922F8A"/>
    <w:rsid w:val="00927247"/>
    <w:rsid w:val="00931017"/>
    <w:rsid w:val="009438C4"/>
    <w:rsid w:val="00951FD8"/>
    <w:rsid w:val="00982929"/>
    <w:rsid w:val="009965D6"/>
    <w:rsid w:val="009B743C"/>
    <w:rsid w:val="009D16A3"/>
    <w:rsid w:val="00A02E00"/>
    <w:rsid w:val="00A143E5"/>
    <w:rsid w:val="00A23D87"/>
    <w:rsid w:val="00A27D19"/>
    <w:rsid w:val="00A43B1F"/>
    <w:rsid w:val="00A654F9"/>
    <w:rsid w:val="00A857CB"/>
    <w:rsid w:val="00A97EB8"/>
    <w:rsid w:val="00AB229B"/>
    <w:rsid w:val="00AC4DB2"/>
    <w:rsid w:val="00AD37BF"/>
    <w:rsid w:val="00AD509C"/>
    <w:rsid w:val="00B12772"/>
    <w:rsid w:val="00B31736"/>
    <w:rsid w:val="00B4788C"/>
    <w:rsid w:val="00B54A16"/>
    <w:rsid w:val="00B76BD7"/>
    <w:rsid w:val="00B946BA"/>
    <w:rsid w:val="00BA4BAF"/>
    <w:rsid w:val="00BD26E9"/>
    <w:rsid w:val="00BE77CA"/>
    <w:rsid w:val="00BF7A12"/>
    <w:rsid w:val="00C167FD"/>
    <w:rsid w:val="00C53301"/>
    <w:rsid w:val="00C644D6"/>
    <w:rsid w:val="00C90011"/>
    <w:rsid w:val="00CB7C9D"/>
    <w:rsid w:val="00CD1631"/>
    <w:rsid w:val="00CE4215"/>
    <w:rsid w:val="00D0421C"/>
    <w:rsid w:val="00D369E7"/>
    <w:rsid w:val="00D83369"/>
    <w:rsid w:val="00D93051"/>
    <w:rsid w:val="00DA4988"/>
    <w:rsid w:val="00DA5743"/>
    <w:rsid w:val="00DB6D03"/>
    <w:rsid w:val="00DC1C1A"/>
    <w:rsid w:val="00DC2C0C"/>
    <w:rsid w:val="00DD56D2"/>
    <w:rsid w:val="00DE4DA1"/>
    <w:rsid w:val="00E13481"/>
    <w:rsid w:val="00E65FAD"/>
    <w:rsid w:val="00E7617D"/>
    <w:rsid w:val="00EB18F7"/>
    <w:rsid w:val="00EC0FB6"/>
    <w:rsid w:val="00ED3FBB"/>
    <w:rsid w:val="00EE5688"/>
    <w:rsid w:val="00EF4E89"/>
    <w:rsid w:val="00F047BF"/>
    <w:rsid w:val="00F12DF1"/>
    <w:rsid w:val="00F12EE6"/>
    <w:rsid w:val="00F27051"/>
    <w:rsid w:val="00F313E2"/>
    <w:rsid w:val="00F43C51"/>
    <w:rsid w:val="00F47A72"/>
    <w:rsid w:val="00F6747E"/>
    <w:rsid w:val="00F70179"/>
    <w:rsid w:val="00F723BD"/>
    <w:rsid w:val="00F814A0"/>
    <w:rsid w:val="00F86891"/>
    <w:rsid w:val="00FA05DA"/>
    <w:rsid w:val="00FA3DE3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850EE"/>
  <w15:chartTrackingRefBased/>
  <w15:docId w15:val="{A1D9BD7C-9813-4D41-B36B-40B04C96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50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4F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5DB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91DE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70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9D"/>
  </w:style>
  <w:style w:type="paragraph" w:styleId="Footer">
    <w:name w:val="footer"/>
    <w:basedOn w:val="Normal"/>
    <w:link w:val="FooterChar"/>
    <w:uiPriority w:val="99"/>
    <w:unhideWhenUsed/>
    <w:rsid w:val="00C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9D"/>
  </w:style>
  <w:style w:type="character" w:styleId="UnresolvedMention">
    <w:name w:val="Unresolved Mention"/>
    <w:basedOn w:val="DefaultParagraphFont"/>
    <w:uiPriority w:val="99"/>
    <w:semiHidden/>
    <w:unhideWhenUsed/>
    <w:rsid w:val="002C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ltyafricaeve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hms\AppData\Local\Microsoft\Windows\INetCache\Content.Outlook\VHI4FQJB\www.vnu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.net/ev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ultyafricaev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E295-9077-4563-BF0D-C9E99D9C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Best</dc:creator>
  <cp:keywords/>
  <dc:description/>
  <cp:lastModifiedBy>Geremia, E. - Elena</cp:lastModifiedBy>
  <cp:revision>4</cp:revision>
  <dcterms:created xsi:type="dcterms:W3CDTF">2021-06-24T11:00:00Z</dcterms:created>
  <dcterms:modified xsi:type="dcterms:W3CDTF">2021-06-29T09:01:00Z</dcterms:modified>
</cp:coreProperties>
</file>