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096" w14:textId="7F80303B" w:rsidR="0004044E" w:rsidRDefault="00B60BCD" w:rsidP="00061DB9">
      <w:pPr>
        <w:ind w:right="-1"/>
        <w:jc w:val="center"/>
        <w:rPr>
          <w:b/>
          <w:sz w:val="40"/>
          <w:szCs w:val="40"/>
          <w:lang w:val="en-US"/>
        </w:rPr>
      </w:pPr>
      <w:r>
        <w:rPr>
          <w:noProof/>
        </w:rPr>
        <w:drawing>
          <wp:inline distT="0" distB="0" distL="0" distR="0" wp14:anchorId="4EEE3083" wp14:editId="025AE74B">
            <wp:extent cx="6031014" cy="6970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56" t="2907" r="752" b="5091"/>
                    <a:stretch/>
                  </pic:blipFill>
                  <pic:spPr bwMode="auto">
                    <a:xfrm>
                      <a:off x="0" y="0"/>
                      <a:ext cx="6291676" cy="727133"/>
                    </a:xfrm>
                    <a:prstGeom prst="rect">
                      <a:avLst/>
                    </a:prstGeom>
                    <a:noFill/>
                    <a:ln>
                      <a:noFill/>
                    </a:ln>
                    <a:extLst>
                      <a:ext uri="{53640926-AAD7-44D8-BBD7-CCE9431645EC}">
                        <a14:shadowObscured xmlns:a14="http://schemas.microsoft.com/office/drawing/2010/main"/>
                      </a:ext>
                    </a:extLst>
                  </pic:spPr>
                </pic:pic>
              </a:graphicData>
            </a:graphic>
          </wp:inline>
        </w:drawing>
      </w:r>
    </w:p>
    <w:p w14:paraId="7D4E84BB" w14:textId="0C3151C7" w:rsidR="0004044E" w:rsidRPr="00BE10DC" w:rsidRDefault="00BE10DC" w:rsidP="00BE10DC">
      <w:pPr>
        <w:spacing w:after="0"/>
        <w:jc w:val="right"/>
        <w:rPr>
          <w:b/>
          <w:bCs/>
          <w:sz w:val="24"/>
          <w:szCs w:val="24"/>
          <w:lang w:val="en-US"/>
        </w:rPr>
      </w:pPr>
      <w:r w:rsidRPr="00BE10DC">
        <w:rPr>
          <w:b/>
          <w:bCs/>
          <w:sz w:val="24"/>
          <w:szCs w:val="24"/>
          <w:lang w:val="en-US"/>
        </w:rPr>
        <w:t>Press Release</w:t>
      </w:r>
    </w:p>
    <w:p w14:paraId="52F88147" w14:textId="0A3033C8" w:rsidR="0004044E" w:rsidRPr="0093368A" w:rsidRDefault="0004044E" w:rsidP="00CE595A">
      <w:pPr>
        <w:jc w:val="right"/>
        <w:rPr>
          <w:lang w:val="en-US"/>
        </w:rPr>
      </w:pPr>
      <w:r w:rsidRPr="00CE595A">
        <w:rPr>
          <w:lang w:val="en-US"/>
        </w:rPr>
        <w:t>[</w:t>
      </w:r>
      <w:r w:rsidR="00B501EE">
        <w:rPr>
          <w:lang w:val="en-US"/>
        </w:rPr>
        <w:t>October</w:t>
      </w:r>
      <w:r w:rsidR="00B501EE" w:rsidRPr="0093368A">
        <w:rPr>
          <w:lang w:val="en-US"/>
        </w:rPr>
        <w:t xml:space="preserve"> 1</w:t>
      </w:r>
      <w:r w:rsidR="00AE7695" w:rsidRPr="0093368A">
        <w:rPr>
          <w:lang w:val="en-US"/>
        </w:rPr>
        <w:t>2</w:t>
      </w:r>
      <w:r w:rsidRPr="0093368A">
        <w:rPr>
          <w:lang w:val="en-US"/>
        </w:rPr>
        <w:t>, 2022 | Utrecht, the Netherlands]</w:t>
      </w:r>
    </w:p>
    <w:p w14:paraId="6EE8EBCA" w14:textId="77777777" w:rsidR="00FC7AB8" w:rsidRPr="0093368A" w:rsidRDefault="00FC7AB8" w:rsidP="0004044E">
      <w:pPr>
        <w:spacing w:after="0"/>
        <w:rPr>
          <w:b/>
          <w:sz w:val="24"/>
          <w:szCs w:val="24"/>
          <w:lang w:val="en-US"/>
        </w:rPr>
      </w:pPr>
    </w:p>
    <w:p w14:paraId="440BD097" w14:textId="29328E5A" w:rsidR="00FC7AB8" w:rsidRPr="00B501EE" w:rsidRDefault="00B501EE" w:rsidP="0004044E">
      <w:pPr>
        <w:spacing w:after="0"/>
        <w:rPr>
          <w:b/>
          <w:sz w:val="32"/>
          <w:szCs w:val="32"/>
          <w:lang w:val="en-US"/>
        </w:rPr>
      </w:pPr>
      <w:r>
        <w:rPr>
          <w:b/>
          <w:sz w:val="32"/>
          <w:szCs w:val="32"/>
          <w:lang w:val="en-US"/>
        </w:rPr>
        <w:t>FEED COST CHALLENGES AND HUGE MARKET OPPORTUNITIES</w:t>
      </w:r>
      <w:r w:rsidR="002572C2">
        <w:rPr>
          <w:b/>
          <w:sz w:val="32"/>
          <w:szCs w:val="32"/>
          <w:lang w:val="en-US"/>
        </w:rPr>
        <w:t xml:space="preserve">: HIGHLIGHTS </w:t>
      </w:r>
      <w:r>
        <w:rPr>
          <w:b/>
          <w:sz w:val="32"/>
          <w:szCs w:val="32"/>
          <w:lang w:val="en-US"/>
        </w:rPr>
        <w:t>AT</w:t>
      </w:r>
      <w:r w:rsidR="002572C2">
        <w:rPr>
          <w:b/>
          <w:sz w:val="32"/>
          <w:szCs w:val="32"/>
          <w:lang w:val="en-US"/>
        </w:rPr>
        <w:t xml:space="preserve"> </w:t>
      </w:r>
      <w:r>
        <w:rPr>
          <w:b/>
          <w:sz w:val="32"/>
          <w:szCs w:val="32"/>
          <w:lang w:val="en-US"/>
        </w:rPr>
        <w:t xml:space="preserve">POULTRY AFRICA </w:t>
      </w:r>
      <w:r w:rsidR="002572C2">
        <w:rPr>
          <w:b/>
          <w:sz w:val="32"/>
          <w:szCs w:val="32"/>
          <w:lang w:val="en-US"/>
        </w:rPr>
        <w:t>2022</w:t>
      </w:r>
    </w:p>
    <w:p w14:paraId="785AD1D7" w14:textId="77777777" w:rsidR="00FE4325" w:rsidRPr="00B501EE" w:rsidRDefault="00FE4325" w:rsidP="003F6D9D">
      <w:pPr>
        <w:spacing w:after="0"/>
        <w:rPr>
          <w:b/>
          <w:sz w:val="20"/>
          <w:szCs w:val="20"/>
          <w:lang w:val="en-US"/>
        </w:rPr>
      </w:pPr>
    </w:p>
    <w:p w14:paraId="33A32480" w14:textId="52232F91" w:rsidR="003F6D9D" w:rsidRPr="002D30BF" w:rsidRDefault="00B501EE" w:rsidP="003F6D9D">
      <w:pPr>
        <w:spacing w:after="0"/>
        <w:rPr>
          <w:bCs/>
          <w:i/>
          <w:iCs/>
          <w:sz w:val="24"/>
          <w:szCs w:val="24"/>
          <w:lang w:val="en-US"/>
        </w:rPr>
      </w:pPr>
      <w:r w:rsidRPr="002D30BF">
        <w:rPr>
          <w:bCs/>
          <w:i/>
          <w:iCs/>
          <w:sz w:val="24"/>
          <w:szCs w:val="24"/>
          <w:lang w:val="en-US"/>
        </w:rPr>
        <w:t xml:space="preserve">Nearly </w:t>
      </w:r>
      <w:r w:rsidR="002572C2" w:rsidRPr="00B5106E">
        <w:rPr>
          <w:bCs/>
          <w:i/>
          <w:iCs/>
          <w:sz w:val="24"/>
          <w:szCs w:val="24"/>
          <w:lang w:val="en-US"/>
        </w:rPr>
        <w:t>1</w:t>
      </w:r>
      <w:r w:rsidR="00B5106E">
        <w:rPr>
          <w:bCs/>
          <w:i/>
          <w:iCs/>
          <w:sz w:val="24"/>
          <w:szCs w:val="24"/>
          <w:lang w:val="en-US"/>
        </w:rPr>
        <w:t>,</w:t>
      </w:r>
      <w:r w:rsidR="002572C2" w:rsidRPr="00B5106E">
        <w:rPr>
          <w:bCs/>
          <w:i/>
          <w:iCs/>
          <w:sz w:val="24"/>
          <w:szCs w:val="24"/>
          <w:lang w:val="en-US"/>
        </w:rPr>
        <w:t>600</w:t>
      </w:r>
      <w:r w:rsidRPr="002D30BF">
        <w:rPr>
          <w:bCs/>
          <w:i/>
          <w:iCs/>
          <w:sz w:val="24"/>
          <w:szCs w:val="24"/>
          <w:lang w:val="en-US"/>
        </w:rPr>
        <w:t xml:space="preserve"> professional delegates from 53 countries visited the 12</w:t>
      </w:r>
      <w:r w:rsidR="00B03310">
        <w:rPr>
          <w:bCs/>
          <w:i/>
          <w:iCs/>
          <w:sz w:val="24"/>
          <w:szCs w:val="24"/>
          <w:lang w:val="en-US"/>
        </w:rPr>
        <w:t>3</w:t>
      </w:r>
      <w:r w:rsidRPr="002D30BF">
        <w:rPr>
          <w:bCs/>
          <w:i/>
          <w:iCs/>
          <w:sz w:val="24"/>
          <w:szCs w:val="24"/>
          <w:lang w:val="en-US"/>
        </w:rPr>
        <w:t xml:space="preserve"> exhibiting companies at the 3</w:t>
      </w:r>
      <w:r w:rsidRPr="002D30BF">
        <w:rPr>
          <w:bCs/>
          <w:i/>
          <w:iCs/>
          <w:sz w:val="24"/>
          <w:szCs w:val="24"/>
          <w:vertAlign w:val="superscript"/>
          <w:lang w:val="en-US"/>
        </w:rPr>
        <w:t>rd</w:t>
      </w:r>
      <w:r w:rsidRPr="002D30BF">
        <w:rPr>
          <w:bCs/>
          <w:i/>
          <w:iCs/>
          <w:sz w:val="24"/>
          <w:szCs w:val="24"/>
          <w:lang w:val="en-US"/>
        </w:rPr>
        <w:t xml:space="preserve"> edition of Poultry Africa, successfully concluded last Thursday in Kigali, Rwanda. </w:t>
      </w:r>
    </w:p>
    <w:p w14:paraId="18D21916" w14:textId="77777777" w:rsidR="00807531" w:rsidRPr="00B501EE" w:rsidRDefault="00807531" w:rsidP="003F6D9D">
      <w:pPr>
        <w:spacing w:after="0"/>
        <w:rPr>
          <w:sz w:val="20"/>
          <w:szCs w:val="20"/>
          <w:lang w:val="en-US"/>
        </w:rPr>
      </w:pPr>
    </w:p>
    <w:p w14:paraId="4D4225FC" w14:textId="6FCC20B8" w:rsidR="00011EB5" w:rsidRDefault="00B501EE" w:rsidP="003F6D9D">
      <w:pPr>
        <w:spacing w:after="0"/>
        <w:rPr>
          <w:sz w:val="20"/>
          <w:szCs w:val="20"/>
          <w:lang w:val="en-US"/>
        </w:rPr>
      </w:pPr>
      <w:r>
        <w:rPr>
          <w:sz w:val="20"/>
          <w:szCs w:val="20"/>
          <w:lang w:val="en-US"/>
        </w:rPr>
        <w:t xml:space="preserve">The poultry broiler and layer industry of the Sub-Saharan Africa met last week </w:t>
      </w:r>
      <w:r w:rsidR="00F252C9">
        <w:rPr>
          <w:sz w:val="20"/>
          <w:szCs w:val="20"/>
          <w:lang w:val="en-US"/>
        </w:rPr>
        <w:t xml:space="preserve">in Kigali </w:t>
      </w:r>
      <w:r>
        <w:rPr>
          <w:sz w:val="20"/>
          <w:szCs w:val="20"/>
          <w:lang w:val="en-US"/>
        </w:rPr>
        <w:t xml:space="preserve">for a </w:t>
      </w:r>
      <w:r w:rsidR="00F252C9">
        <w:rPr>
          <w:sz w:val="20"/>
          <w:szCs w:val="20"/>
          <w:lang w:val="en-US"/>
        </w:rPr>
        <w:t>stimulating business gathering</w:t>
      </w:r>
      <w:r>
        <w:rPr>
          <w:sz w:val="20"/>
          <w:szCs w:val="20"/>
          <w:lang w:val="en-US"/>
        </w:rPr>
        <w:t xml:space="preserve"> </w:t>
      </w:r>
      <w:r w:rsidR="00011EB5">
        <w:rPr>
          <w:sz w:val="20"/>
          <w:szCs w:val="20"/>
          <w:lang w:val="en-US"/>
        </w:rPr>
        <w:t xml:space="preserve">with global suppliers </w:t>
      </w:r>
      <w:r w:rsidR="00F252C9">
        <w:rPr>
          <w:sz w:val="20"/>
          <w:szCs w:val="20"/>
          <w:lang w:val="en-US"/>
        </w:rPr>
        <w:t xml:space="preserve">and international speakers </w:t>
      </w:r>
      <w:r w:rsidR="00011EB5">
        <w:rPr>
          <w:sz w:val="20"/>
          <w:szCs w:val="20"/>
          <w:lang w:val="en-US"/>
        </w:rPr>
        <w:t xml:space="preserve">of the feed to food poultry supply chain. </w:t>
      </w:r>
    </w:p>
    <w:p w14:paraId="10943A66" w14:textId="77777777" w:rsidR="00011EB5" w:rsidRDefault="00011EB5" w:rsidP="00011EB5">
      <w:pPr>
        <w:spacing w:after="0"/>
        <w:rPr>
          <w:sz w:val="20"/>
          <w:szCs w:val="20"/>
          <w:lang w:val="en-US"/>
        </w:rPr>
      </w:pPr>
    </w:p>
    <w:p w14:paraId="5FA052C0" w14:textId="2BC00643" w:rsidR="00011EB5" w:rsidRDefault="00F252C9" w:rsidP="00011EB5">
      <w:pPr>
        <w:spacing w:after="0"/>
        <w:rPr>
          <w:sz w:val="20"/>
          <w:szCs w:val="20"/>
          <w:lang w:val="en-US"/>
        </w:rPr>
      </w:pPr>
      <w:r w:rsidRPr="00F252C9">
        <w:rPr>
          <w:sz w:val="20"/>
          <w:szCs w:val="20"/>
          <w:lang w:val="en-US"/>
        </w:rPr>
        <w:t>Poultry Africa</w:t>
      </w:r>
      <w:r w:rsidR="00011EB5">
        <w:rPr>
          <w:sz w:val="20"/>
          <w:szCs w:val="20"/>
          <w:lang w:val="en-US"/>
        </w:rPr>
        <w:t xml:space="preserve"> </w:t>
      </w:r>
      <w:r>
        <w:rPr>
          <w:sz w:val="20"/>
          <w:szCs w:val="20"/>
          <w:lang w:val="en-US"/>
        </w:rPr>
        <w:t>2022, the most complete trade show for poultry professionals in Sub-Saharan Africa powered by VIV worldwide, kicked off</w:t>
      </w:r>
      <w:r w:rsidR="00B501EE">
        <w:rPr>
          <w:sz w:val="20"/>
          <w:szCs w:val="20"/>
          <w:lang w:val="en-US"/>
        </w:rPr>
        <w:t xml:space="preserve"> with a</w:t>
      </w:r>
      <w:r w:rsidR="00011EB5">
        <w:rPr>
          <w:sz w:val="20"/>
          <w:szCs w:val="20"/>
          <w:lang w:val="en-US"/>
        </w:rPr>
        <w:t>n exciting program</w:t>
      </w:r>
      <w:r w:rsidR="00B501EE">
        <w:rPr>
          <w:sz w:val="20"/>
          <w:szCs w:val="20"/>
          <w:lang w:val="en-US"/>
        </w:rPr>
        <w:t xml:space="preserve"> </w:t>
      </w:r>
      <w:r w:rsidR="00011EB5">
        <w:rPr>
          <w:sz w:val="20"/>
          <w:szCs w:val="20"/>
          <w:lang w:val="en-US"/>
        </w:rPr>
        <w:t xml:space="preserve">and 22 Speakers at the </w:t>
      </w:r>
      <w:r w:rsidR="00B501EE">
        <w:rPr>
          <w:sz w:val="20"/>
          <w:szCs w:val="20"/>
          <w:lang w:val="en-US"/>
        </w:rPr>
        <w:t xml:space="preserve">Leadership Conference </w:t>
      </w:r>
      <w:r w:rsidR="00011EB5">
        <w:rPr>
          <w:sz w:val="20"/>
          <w:szCs w:val="20"/>
          <w:lang w:val="en-US"/>
        </w:rPr>
        <w:t>on October 4</w:t>
      </w:r>
      <w:r w:rsidR="00011EB5" w:rsidRPr="00011EB5">
        <w:rPr>
          <w:sz w:val="20"/>
          <w:szCs w:val="20"/>
          <w:vertAlign w:val="superscript"/>
          <w:lang w:val="en-US"/>
        </w:rPr>
        <w:t>th</w:t>
      </w:r>
      <w:r w:rsidR="00011EB5">
        <w:rPr>
          <w:sz w:val="20"/>
          <w:szCs w:val="20"/>
          <w:lang w:val="en-US"/>
        </w:rPr>
        <w:t xml:space="preserve">. </w:t>
      </w:r>
      <w:r w:rsidR="00011EB5" w:rsidRPr="00011EB5">
        <w:rPr>
          <w:sz w:val="20"/>
          <w:szCs w:val="20"/>
          <w:lang w:val="en-US"/>
        </w:rPr>
        <w:t>Th</w:t>
      </w:r>
      <w:r>
        <w:rPr>
          <w:sz w:val="20"/>
          <w:szCs w:val="20"/>
          <w:lang w:val="en-US"/>
        </w:rPr>
        <w:t>is high-level</w:t>
      </w:r>
      <w:r w:rsidR="00011EB5" w:rsidRPr="00011EB5">
        <w:rPr>
          <w:sz w:val="20"/>
          <w:szCs w:val="20"/>
          <w:lang w:val="en-US"/>
        </w:rPr>
        <w:t xml:space="preserve"> </w:t>
      </w:r>
      <w:r w:rsidR="003B3B01">
        <w:rPr>
          <w:sz w:val="20"/>
          <w:szCs w:val="20"/>
          <w:lang w:val="en-US"/>
        </w:rPr>
        <w:t>c</w:t>
      </w:r>
      <w:r w:rsidR="00011EB5" w:rsidRPr="00011EB5">
        <w:rPr>
          <w:sz w:val="20"/>
          <w:szCs w:val="20"/>
          <w:lang w:val="en-US"/>
        </w:rPr>
        <w:t>onference welcomed Industry Leaders and top sector players from many countries, among which Nigeria, Kenya, Uganda</w:t>
      </w:r>
      <w:r w:rsidR="00011EB5">
        <w:rPr>
          <w:sz w:val="20"/>
          <w:szCs w:val="20"/>
          <w:lang w:val="en-US"/>
        </w:rPr>
        <w:t xml:space="preserve">, to name a few. </w:t>
      </w:r>
      <w:r w:rsidR="00345791">
        <w:rPr>
          <w:sz w:val="20"/>
          <w:szCs w:val="20"/>
          <w:lang w:val="en-US"/>
        </w:rPr>
        <w:t>The attendees experienced a</w:t>
      </w:r>
      <w:r w:rsidR="00011EB5" w:rsidRPr="00011EB5">
        <w:rPr>
          <w:sz w:val="20"/>
          <w:szCs w:val="20"/>
          <w:lang w:val="en-US"/>
        </w:rPr>
        <w:t xml:space="preserve"> full day of </w:t>
      </w:r>
      <w:r>
        <w:rPr>
          <w:sz w:val="20"/>
          <w:szCs w:val="20"/>
          <w:lang w:val="en-US"/>
        </w:rPr>
        <w:t>inspiring and informative presentations</w:t>
      </w:r>
      <w:r w:rsidR="00011EB5" w:rsidRPr="00011EB5">
        <w:rPr>
          <w:sz w:val="20"/>
          <w:szCs w:val="20"/>
          <w:lang w:val="en-US"/>
        </w:rPr>
        <w:t xml:space="preserve"> on African industry updates, sustainable poultry production, opportunities and challenges for the egg industry in Africa, innovative feeding solutions, </w:t>
      </w:r>
      <w:r>
        <w:rPr>
          <w:sz w:val="20"/>
          <w:szCs w:val="20"/>
          <w:lang w:val="en-US"/>
        </w:rPr>
        <w:t xml:space="preserve">and </w:t>
      </w:r>
      <w:r w:rsidR="00011EB5" w:rsidRPr="00011EB5">
        <w:rPr>
          <w:sz w:val="20"/>
          <w:szCs w:val="20"/>
          <w:lang w:val="en-US"/>
        </w:rPr>
        <w:t xml:space="preserve">biosecurity for the African market. </w:t>
      </w:r>
    </w:p>
    <w:p w14:paraId="1D9807FD" w14:textId="77777777" w:rsidR="002D30BF" w:rsidRDefault="002D30BF" w:rsidP="00011EB5">
      <w:pPr>
        <w:spacing w:after="0"/>
        <w:rPr>
          <w:sz w:val="20"/>
          <w:szCs w:val="20"/>
          <w:lang w:val="en-US"/>
        </w:rPr>
      </w:pPr>
    </w:p>
    <w:p w14:paraId="17968F83" w14:textId="18AB1285" w:rsidR="00011EB5" w:rsidRDefault="00F252C9" w:rsidP="002572C2">
      <w:pPr>
        <w:pStyle w:val="Tekstopmerking"/>
        <w:rPr>
          <w:lang w:val="en-US"/>
        </w:rPr>
      </w:pPr>
      <w:r>
        <w:rPr>
          <w:lang w:val="en-US"/>
        </w:rPr>
        <w:t>Zooming into future possibilities, a</w:t>
      </w:r>
      <w:r w:rsidR="00011EB5" w:rsidRPr="00011EB5">
        <w:rPr>
          <w:lang w:val="en-US"/>
        </w:rPr>
        <w:t xml:space="preserve"> lively panel discussion on alternative ingredients for animal feed also took place in the afternoon. Market trends, data management strategies, and other topics around the poultry and egg operations were disclosed to a</w:t>
      </w:r>
      <w:r w:rsidR="004F66F0">
        <w:rPr>
          <w:lang w:val="en-US"/>
        </w:rPr>
        <w:t>n</w:t>
      </w:r>
      <w:r w:rsidR="00011EB5" w:rsidRPr="00011EB5">
        <w:rPr>
          <w:lang w:val="en-US"/>
        </w:rPr>
        <w:t xml:space="preserve"> engaging audience. </w:t>
      </w:r>
      <w:r w:rsidR="00011EB5">
        <w:rPr>
          <w:lang w:val="en-US"/>
        </w:rPr>
        <w:t xml:space="preserve">The </w:t>
      </w:r>
      <w:r w:rsidR="004F66F0">
        <w:rPr>
          <w:lang w:val="en-US"/>
        </w:rPr>
        <w:t>program</w:t>
      </w:r>
      <w:r w:rsidR="00011EB5">
        <w:rPr>
          <w:lang w:val="en-US"/>
        </w:rPr>
        <w:t xml:space="preserve"> w</w:t>
      </w:r>
      <w:r w:rsidR="004F66F0">
        <w:rPr>
          <w:lang w:val="en-US"/>
        </w:rPr>
        <w:t>as</w:t>
      </w:r>
      <w:r w:rsidR="00011EB5">
        <w:rPr>
          <w:lang w:val="en-US"/>
        </w:rPr>
        <w:t xml:space="preserve"> </w:t>
      </w:r>
      <w:r w:rsidR="004F66F0">
        <w:rPr>
          <w:lang w:val="en-US"/>
        </w:rPr>
        <w:t>organized</w:t>
      </w:r>
      <w:r w:rsidR="00011EB5">
        <w:rPr>
          <w:lang w:val="en-US"/>
        </w:rPr>
        <w:t xml:space="preserve"> </w:t>
      </w:r>
      <w:r w:rsidR="00345791">
        <w:rPr>
          <w:lang w:val="en-US"/>
        </w:rPr>
        <w:t xml:space="preserve">by </w:t>
      </w:r>
      <w:r w:rsidR="00011EB5">
        <w:rPr>
          <w:lang w:val="en-US"/>
        </w:rPr>
        <w:t>VNU Europe in cooperation with the M</w:t>
      </w:r>
      <w:r w:rsidR="00011EB5" w:rsidRPr="00011EB5">
        <w:rPr>
          <w:lang w:val="en-US"/>
        </w:rPr>
        <w:t>in</w:t>
      </w:r>
      <w:r w:rsidR="00011EB5">
        <w:rPr>
          <w:lang w:val="en-US"/>
        </w:rPr>
        <w:t>istry of A</w:t>
      </w:r>
      <w:r w:rsidR="00011EB5" w:rsidRPr="00011EB5">
        <w:rPr>
          <w:lang w:val="en-US"/>
        </w:rPr>
        <w:t>gri</w:t>
      </w:r>
      <w:r w:rsidR="00011EB5">
        <w:rPr>
          <w:lang w:val="en-US"/>
        </w:rPr>
        <w:t>culture of Rwanda,</w:t>
      </w:r>
      <w:r w:rsidR="00011EB5" w:rsidRPr="00011EB5">
        <w:rPr>
          <w:lang w:val="en-US"/>
        </w:rPr>
        <w:t xml:space="preserve"> TRAIDE Foundation</w:t>
      </w:r>
      <w:r w:rsidR="00011EB5">
        <w:rPr>
          <w:lang w:val="en-US"/>
        </w:rPr>
        <w:t>,</w:t>
      </w:r>
      <w:r w:rsidR="00011EB5" w:rsidRPr="00011EB5">
        <w:rPr>
          <w:lang w:val="en-US"/>
        </w:rPr>
        <w:t xml:space="preserve"> Rabobank</w:t>
      </w:r>
      <w:r w:rsidR="00011EB5">
        <w:rPr>
          <w:lang w:val="en-US"/>
        </w:rPr>
        <w:t>,</w:t>
      </w:r>
      <w:r w:rsidR="00011EB5" w:rsidRPr="00011EB5">
        <w:rPr>
          <w:lang w:val="en-US"/>
        </w:rPr>
        <w:t xml:space="preserve"> WPSA</w:t>
      </w:r>
      <w:r w:rsidR="00011EB5">
        <w:rPr>
          <w:lang w:val="en-US"/>
        </w:rPr>
        <w:t>,</w:t>
      </w:r>
      <w:r w:rsidR="00011EB5" w:rsidRPr="00011EB5">
        <w:rPr>
          <w:lang w:val="en-US"/>
        </w:rPr>
        <w:t xml:space="preserve"> NABC</w:t>
      </w:r>
      <w:r w:rsidR="00011EB5">
        <w:rPr>
          <w:lang w:val="en-US"/>
        </w:rPr>
        <w:t>, IEC, the P</w:t>
      </w:r>
      <w:r w:rsidR="00011EB5" w:rsidRPr="00011EB5">
        <w:rPr>
          <w:lang w:val="en-US"/>
        </w:rPr>
        <w:t>oultry</w:t>
      </w:r>
      <w:r w:rsidR="00011EB5">
        <w:rPr>
          <w:lang w:val="en-US"/>
        </w:rPr>
        <w:t xml:space="preserve"> A</w:t>
      </w:r>
      <w:r w:rsidR="00011EB5" w:rsidRPr="00011EB5">
        <w:rPr>
          <w:lang w:val="en-US"/>
        </w:rPr>
        <w:t>ssociation</w:t>
      </w:r>
      <w:r w:rsidR="00011EB5">
        <w:rPr>
          <w:lang w:val="en-US"/>
        </w:rPr>
        <w:t xml:space="preserve"> of </w:t>
      </w:r>
      <w:r w:rsidR="00011EB5" w:rsidRPr="00011EB5">
        <w:rPr>
          <w:lang w:val="en-US"/>
        </w:rPr>
        <w:t>Tanzania</w:t>
      </w:r>
      <w:r w:rsidR="00011EB5">
        <w:rPr>
          <w:lang w:val="en-US"/>
        </w:rPr>
        <w:t>,</w:t>
      </w:r>
      <w:r w:rsidR="00011EB5" w:rsidRPr="00011EB5">
        <w:rPr>
          <w:lang w:val="en-US"/>
        </w:rPr>
        <w:t xml:space="preserve"> </w:t>
      </w:r>
      <w:proofErr w:type="spellStart"/>
      <w:r w:rsidR="00011EB5" w:rsidRPr="00011EB5">
        <w:rPr>
          <w:lang w:val="en-US"/>
        </w:rPr>
        <w:t>Vetworks</w:t>
      </w:r>
      <w:proofErr w:type="spellEnd"/>
      <w:r w:rsidR="002572C2">
        <w:rPr>
          <w:lang w:val="en-US"/>
        </w:rPr>
        <w:t xml:space="preserve">, the </w:t>
      </w:r>
      <w:r w:rsidR="002572C2" w:rsidRPr="00B12B72">
        <w:rPr>
          <w:lang w:val="en-US"/>
        </w:rPr>
        <w:t>Netherlands Embassy in Rwanda</w:t>
      </w:r>
      <w:r w:rsidR="002572C2">
        <w:rPr>
          <w:lang w:val="en-US"/>
        </w:rPr>
        <w:t>,</w:t>
      </w:r>
      <w:r w:rsidR="002572C2" w:rsidRPr="00B12B72">
        <w:rPr>
          <w:lang w:val="en-US"/>
        </w:rPr>
        <w:t xml:space="preserve"> </w:t>
      </w:r>
      <w:r w:rsidR="002572C2">
        <w:rPr>
          <w:lang w:val="en-US"/>
        </w:rPr>
        <w:t xml:space="preserve">the </w:t>
      </w:r>
      <w:r w:rsidR="002572C2" w:rsidRPr="00B12B72">
        <w:rPr>
          <w:lang w:val="en-US"/>
        </w:rPr>
        <w:t>Netherlands Enterprise Agency</w:t>
      </w:r>
      <w:r w:rsidR="002572C2">
        <w:rPr>
          <w:lang w:val="en-US"/>
        </w:rPr>
        <w:t xml:space="preserve">, the </w:t>
      </w:r>
      <w:r w:rsidR="002572C2" w:rsidRPr="00B12B72">
        <w:rPr>
          <w:lang w:val="en-US"/>
        </w:rPr>
        <w:t>Netherlands Food Partnership</w:t>
      </w:r>
      <w:r w:rsidR="00011EB5">
        <w:rPr>
          <w:lang w:val="en-US"/>
        </w:rPr>
        <w:t xml:space="preserve"> and a good number of leading suppliers </w:t>
      </w:r>
      <w:r>
        <w:rPr>
          <w:lang w:val="en-US"/>
        </w:rPr>
        <w:t>of</w:t>
      </w:r>
      <w:r w:rsidR="00011EB5">
        <w:rPr>
          <w:lang w:val="en-US"/>
        </w:rPr>
        <w:t xml:space="preserve"> the sector.</w:t>
      </w:r>
    </w:p>
    <w:p w14:paraId="6B45211C" w14:textId="2F676E08" w:rsidR="002D30BF" w:rsidRDefault="002D30BF" w:rsidP="00011EB5">
      <w:pPr>
        <w:spacing w:after="0"/>
        <w:rPr>
          <w:sz w:val="20"/>
          <w:szCs w:val="20"/>
          <w:lang w:val="en-US"/>
        </w:rPr>
      </w:pPr>
      <w:r>
        <w:rPr>
          <w:sz w:val="20"/>
          <w:szCs w:val="20"/>
          <w:lang w:val="en-US"/>
        </w:rPr>
        <w:t xml:space="preserve">The </w:t>
      </w:r>
      <w:r w:rsidR="00E8205F">
        <w:rPr>
          <w:sz w:val="20"/>
          <w:szCs w:val="20"/>
          <w:lang w:val="en-US"/>
        </w:rPr>
        <w:t xml:space="preserve">Poultry Africa </w:t>
      </w:r>
      <w:r w:rsidR="00F252C9">
        <w:rPr>
          <w:sz w:val="20"/>
          <w:szCs w:val="20"/>
          <w:lang w:val="en-US"/>
        </w:rPr>
        <w:t xml:space="preserve">2-day </w:t>
      </w:r>
      <w:r w:rsidR="00E8205F">
        <w:rPr>
          <w:sz w:val="20"/>
          <w:szCs w:val="20"/>
          <w:lang w:val="en-US"/>
        </w:rPr>
        <w:t>Expo</w:t>
      </w:r>
      <w:r w:rsidR="00F252C9">
        <w:rPr>
          <w:sz w:val="20"/>
          <w:szCs w:val="20"/>
          <w:lang w:val="en-US"/>
        </w:rPr>
        <w:t xml:space="preserve"> followed</w:t>
      </w:r>
      <w:r>
        <w:rPr>
          <w:sz w:val="20"/>
          <w:szCs w:val="20"/>
          <w:lang w:val="en-US"/>
        </w:rPr>
        <w:t xml:space="preserve"> on October 5</w:t>
      </w:r>
      <w:r w:rsidR="00F252C9">
        <w:rPr>
          <w:sz w:val="20"/>
          <w:szCs w:val="20"/>
          <w:lang w:val="en-US"/>
        </w:rPr>
        <w:t>-</w:t>
      </w:r>
      <w:r>
        <w:rPr>
          <w:sz w:val="20"/>
          <w:szCs w:val="20"/>
          <w:lang w:val="en-US"/>
        </w:rPr>
        <w:t>6 presenting 12</w:t>
      </w:r>
      <w:r w:rsidR="00B03310">
        <w:rPr>
          <w:sz w:val="20"/>
          <w:szCs w:val="20"/>
          <w:lang w:val="en-US"/>
        </w:rPr>
        <w:t>3</w:t>
      </w:r>
      <w:r>
        <w:rPr>
          <w:sz w:val="20"/>
          <w:szCs w:val="20"/>
          <w:lang w:val="en-US"/>
        </w:rPr>
        <w:t xml:space="preserve"> </w:t>
      </w:r>
      <w:r w:rsidR="00F252C9">
        <w:rPr>
          <w:sz w:val="20"/>
          <w:szCs w:val="20"/>
          <w:lang w:val="en-US"/>
        </w:rPr>
        <w:t>e</w:t>
      </w:r>
      <w:r>
        <w:rPr>
          <w:sz w:val="20"/>
          <w:szCs w:val="20"/>
          <w:lang w:val="en-US"/>
        </w:rPr>
        <w:t xml:space="preserve">xhibitors from </w:t>
      </w:r>
      <w:r w:rsidR="00B03310">
        <w:rPr>
          <w:sz w:val="20"/>
          <w:szCs w:val="20"/>
          <w:lang w:val="en-US"/>
        </w:rPr>
        <w:t>30</w:t>
      </w:r>
      <w:r>
        <w:rPr>
          <w:sz w:val="20"/>
          <w:szCs w:val="20"/>
          <w:lang w:val="en-US"/>
        </w:rPr>
        <w:t xml:space="preserve"> countries </w:t>
      </w:r>
      <w:r w:rsidR="00E8205F">
        <w:rPr>
          <w:sz w:val="20"/>
          <w:szCs w:val="20"/>
          <w:lang w:val="en-US"/>
        </w:rPr>
        <w:t>led by</w:t>
      </w:r>
      <w:r>
        <w:rPr>
          <w:sz w:val="20"/>
          <w:szCs w:val="20"/>
          <w:lang w:val="en-US"/>
        </w:rPr>
        <w:t xml:space="preserve"> </w:t>
      </w:r>
      <w:r w:rsidR="00E95EC5">
        <w:rPr>
          <w:sz w:val="20"/>
          <w:szCs w:val="20"/>
          <w:lang w:val="en-US"/>
        </w:rPr>
        <w:t>T</w:t>
      </w:r>
      <w:r>
        <w:rPr>
          <w:sz w:val="20"/>
          <w:szCs w:val="20"/>
          <w:lang w:val="en-US"/>
        </w:rPr>
        <w:t xml:space="preserve">he Netherlands, </w:t>
      </w:r>
      <w:r w:rsidR="00B03310">
        <w:rPr>
          <w:sz w:val="20"/>
          <w:szCs w:val="20"/>
          <w:lang w:val="en-US"/>
        </w:rPr>
        <w:t>Turkey</w:t>
      </w:r>
      <w:r w:rsidR="00B03310" w:rsidRPr="00B03310">
        <w:rPr>
          <w:sz w:val="20"/>
          <w:szCs w:val="20"/>
          <w:lang w:val="en-US"/>
        </w:rPr>
        <w:t>,</w:t>
      </w:r>
      <w:r w:rsidR="00B03310">
        <w:rPr>
          <w:sz w:val="20"/>
          <w:szCs w:val="20"/>
          <w:lang w:val="en-US"/>
        </w:rPr>
        <w:t xml:space="preserve"> </w:t>
      </w:r>
      <w:r>
        <w:rPr>
          <w:sz w:val="20"/>
          <w:szCs w:val="20"/>
          <w:lang w:val="en-US"/>
        </w:rPr>
        <w:t xml:space="preserve">Belgium, </w:t>
      </w:r>
      <w:r w:rsidR="00B03310">
        <w:rPr>
          <w:sz w:val="20"/>
          <w:szCs w:val="20"/>
          <w:lang w:val="en-US"/>
        </w:rPr>
        <w:t>France, Rwanda, India, Germany, Italy, United States, and Kenya</w:t>
      </w:r>
      <w:r>
        <w:rPr>
          <w:sz w:val="20"/>
          <w:szCs w:val="20"/>
          <w:lang w:val="en-US"/>
        </w:rPr>
        <w:t xml:space="preserve">. </w:t>
      </w:r>
    </w:p>
    <w:p w14:paraId="180C0FE7" w14:textId="1E372750" w:rsidR="00B26E67" w:rsidRDefault="002D30BF" w:rsidP="00011EB5">
      <w:pPr>
        <w:spacing w:after="0"/>
        <w:rPr>
          <w:sz w:val="20"/>
          <w:szCs w:val="20"/>
          <w:lang w:val="en-US"/>
        </w:rPr>
      </w:pPr>
      <w:r>
        <w:rPr>
          <w:sz w:val="20"/>
          <w:szCs w:val="20"/>
          <w:lang w:val="en-US"/>
        </w:rPr>
        <w:t>A wide range of products</w:t>
      </w:r>
      <w:r w:rsidR="00E8205F">
        <w:rPr>
          <w:sz w:val="20"/>
          <w:szCs w:val="20"/>
          <w:lang w:val="en-US"/>
        </w:rPr>
        <w:t xml:space="preserve"> covering the full supply chain</w:t>
      </w:r>
      <w:r>
        <w:rPr>
          <w:sz w:val="20"/>
          <w:szCs w:val="20"/>
          <w:lang w:val="en-US"/>
        </w:rPr>
        <w:t xml:space="preserve"> were on display</w:t>
      </w:r>
      <w:r w:rsidR="004A6A61">
        <w:rPr>
          <w:sz w:val="20"/>
          <w:szCs w:val="20"/>
          <w:lang w:val="en-US"/>
        </w:rPr>
        <w:t>, among which</w:t>
      </w:r>
      <w:r>
        <w:rPr>
          <w:sz w:val="20"/>
          <w:szCs w:val="20"/>
          <w:lang w:val="en-US"/>
        </w:rPr>
        <w:t xml:space="preserve"> farm production equipment, animal health ingredients and additives, </w:t>
      </w:r>
      <w:r w:rsidR="00B26E67">
        <w:rPr>
          <w:sz w:val="20"/>
          <w:szCs w:val="20"/>
          <w:lang w:val="en-US"/>
        </w:rPr>
        <w:t>feed productio</w:t>
      </w:r>
      <w:r w:rsidR="004A6A61">
        <w:rPr>
          <w:sz w:val="20"/>
          <w:szCs w:val="20"/>
          <w:lang w:val="en-US"/>
        </w:rPr>
        <w:t>n equipment</w:t>
      </w:r>
      <w:r w:rsidR="00B26E67">
        <w:rPr>
          <w:sz w:val="20"/>
          <w:szCs w:val="20"/>
          <w:lang w:val="en-US"/>
        </w:rPr>
        <w:t>, data management</w:t>
      </w:r>
      <w:r w:rsidR="004A6A61">
        <w:rPr>
          <w:sz w:val="20"/>
          <w:szCs w:val="20"/>
          <w:lang w:val="en-US"/>
        </w:rPr>
        <w:t xml:space="preserve"> solutions</w:t>
      </w:r>
      <w:r w:rsidR="00B26E67">
        <w:rPr>
          <w:sz w:val="20"/>
          <w:szCs w:val="20"/>
          <w:lang w:val="en-US"/>
        </w:rPr>
        <w:t>, breeding and hatching, farming, slaughtering, processing and egg handling systems.</w:t>
      </w:r>
      <w:r w:rsidR="00E8205F">
        <w:rPr>
          <w:sz w:val="20"/>
          <w:szCs w:val="20"/>
          <w:lang w:val="en-US"/>
        </w:rPr>
        <w:t xml:space="preserve"> </w:t>
      </w:r>
    </w:p>
    <w:p w14:paraId="24CC7C2E" w14:textId="53C4BF4F" w:rsidR="00B26E67" w:rsidRDefault="00B26E67" w:rsidP="00011EB5">
      <w:pPr>
        <w:spacing w:after="0"/>
        <w:rPr>
          <w:sz w:val="20"/>
          <w:szCs w:val="20"/>
          <w:lang w:val="en-US"/>
        </w:rPr>
      </w:pPr>
    </w:p>
    <w:p w14:paraId="2C5E6A92" w14:textId="335F7BF4" w:rsidR="00B26E67" w:rsidRDefault="00B5106E" w:rsidP="00011EB5">
      <w:pPr>
        <w:spacing w:after="0"/>
        <w:rPr>
          <w:sz w:val="20"/>
          <w:szCs w:val="20"/>
          <w:lang w:val="en-US"/>
        </w:rPr>
      </w:pPr>
      <w:r>
        <w:rPr>
          <w:sz w:val="20"/>
          <w:szCs w:val="20"/>
          <w:lang w:val="en-US"/>
        </w:rPr>
        <w:t>Around 1,600</w:t>
      </w:r>
      <w:r w:rsidR="006626A3">
        <w:rPr>
          <w:color w:val="FF0000"/>
          <w:sz w:val="20"/>
          <w:szCs w:val="20"/>
          <w:lang w:val="en-US"/>
        </w:rPr>
        <w:t xml:space="preserve"> </w:t>
      </w:r>
      <w:r w:rsidR="00B26E67">
        <w:rPr>
          <w:sz w:val="20"/>
          <w:szCs w:val="20"/>
          <w:lang w:val="en-US"/>
        </w:rPr>
        <w:t>professional visitors</w:t>
      </w:r>
      <w:r w:rsidR="00B26E67" w:rsidRPr="00B26E67">
        <w:rPr>
          <w:sz w:val="20"/>
          <w:szCs w:val="20"/>
          <w:lang w:val="en-US"/>
        </w:rPr>
        <w:t xml:space="preserve"> </w:t>
      </w:r>
      <w:r w:rsidR="00B26E67">
        <w:rPr>
          <w:sz w:val="20"/>
          <w:szCs w:val="20"/>
          <w:lang w:val="en-US"/>
        </w:rPr>
        <w:t>took advantage of th</w:t>
      </w:r>
      <w:r w:rsidR="00E87995">
        <w:rPr>
          <w:sz w:val="20"/>
          <w:szCs w:val="20"/>
          <w:lang w:val="en-US"/>
        </w:rPr>
        <w:t>is</w:t>
      </w:r>
      <w:r w:rsidR="00E95EC5">
        <w:rPr>
          <w:sz w:val="20"/>
          <w:szCs w:val="20"/>
          <w:lang w:val="en-US"/>
        </w:rPr>
        <w:t xml:space="preserve"> 3</w:t>
      </w:r>
      <w:r w:rsidR="00E95EC5" w:rsidRPr="00E95EC5">
        <w:rPr>
          <w:sz w:val="20"/>
          <w:szCs w:val="20"/>
          <w:vertAlign w:val="superscript"/>
          <w:lang w:val="en-US"/>
        </w:rPr>
        <w:t>rd</w:t>
      </w:r>
      <w:r w:rsidR="00E95EC5">
        <w:rPr>
          <w:sz w:val="20"/>
          <w:szCs w:val="20"/>
          <w:lang w:val="en-US"/>
        </w:rPr>
        <w:t xml:space="preserve"> edition of the event</w:t>
      </w:r>
      <w:r w:rsidR="00B26E67" w:rsidRPr="00B26E67">
        <w:rPr>
          <w:sz w:val="20"/>
          <w:szCs w:val="20"/>
          <w:lang w:val="en-US"/>
        </w:rPr>
        <w:t>.</w:t>
      </w:r>
      <w:r w:rsidR="00B26E67">
        <w:rPr>
          <w:sz w:val="20"/>
          <w:szCs w:val="20"/>
          <w:lang w:val="en-US"/>
        </w:rPr>
        <w:t xml:space="preserve"> </w:t>
      </w:r>
      <w:r w:rsidR="00E95EC5">
        <w:rPr>
          <w:sz w:val="20"/>
          <w:szCs w:val="20"/>
          <w:lang w:val="en-US"/>
        </w:rPr>
        <w:t>Major</w:t>
      </w:r>
      <w:r w:rsidR="005E2BEA">
        <w:rPr>
          <w:sz w:val="20"/>
          <w:szCs w:val="20"/>
          <w:lang w:val="en-US"/>
        </w:rPr>
        <w:t xml:space="preserve"> v</w:t>
      </w:r>
      <w:r w:rsidR="00B26E67">
        <w:rPr>
          <w:sz w:val="20"/>
          <w:szCs w:val="20"/>
          <w:lang w:val="en-US"/>
        </w:rPr>
        <w:t>isi</w:t>
      </w:r>
      <w:r w:rsidR="00E95EC5">
        <w:rPr>
          <w:sz w:val="20"/>
          <w:szCs w:val="20"/>
          <w:lang w:val="en-US"/>
        </w:rPr>
        <w:t>ting</w:t>
      </w:r>
      <w:r w:rsidR="005E2BEA">
        <w:rPr>
          <w:sz w:val="20"/>
          <w:szCs w:val="20"/>
          <w:lang w:val="en-US"/>
        </w:rPr>
        <w:t xml:space="preserve"> profiles</w:t>
      </w:r>
      <w:r w:rsidR="00B26E67">
        <w:rPr>
          <w:sz w:val="20"/>
          <w:szCs w:val="20"/>
          <w:lang w:val="en-US"/>
        </w:rPr>
        <w:t xml:space="preserve"> includ</w:t>
      </w:r>
      <w:r w:rsidR="005E2BEA">
        <w:rPr>
          <w:sz w:val="20"/>
          <w:szCs w:val="20"/>
          <w:lang w:val="en-US"/>
        </w:rPr>
        <w:t>ed</w:t>
      </w:r>
      <w:r w:rsidR="00B26E67">
        <w:rPr>
          <w:sz w:val="20"/>
          <w:szCs w:val="20"/>
          <w:lang w:val="en-US"/>
        </w:rPr>
        <w:t xml:space="preserve"> </w:t>
      </w:r>
      <w:r w:rsidR="003D57BC">
        <w:rPr>
          <w:sz w:val="20"/>
          <w:szCs w:val="20"/>
          <w:lang w:val="en-US"/>
        </w:rPr>
        <w:t xml:space="preserve">poultry </w:t>
      </w:r>
      <w:r w:rsidR="00B26E67" w:rsidRPr="00B26E67">
        <w:rPr>
          <w:sz w:val="20"/>
          <w:szCs w:val="20"/>
          <w:lang w:val="en-US"/>
        </w:rPr>
        <w:t xml:space="preserve">farmers, </w:t>
      </w:r>
      <w:r w:rsidR="003D57BC">
        <w:rPr>
          <w:sz w:val="20"/>
          <w:szCs w:val="20"/>
          <w:lang w:val="en-US"/>
        </w:rPr>
        <w:t xml:space="preserve">veterinarians, nutritionists, breeders, </w:t>
      </w:r>
      <w:r w:rsidR="00B26E67" w:rsidRPr="00B26E67">
        <w:rPr>
          <w:sz w:val="20"/>
          <w:szCs w:val="20"/>
          <w:lang w:val="en-US"/>
        </w:rPr>
        <w:t>f</w:t>
      </w:r>
      <w:r w:rsidR="003D57BC">
        <w:rPr>
          <w:sz w:val="20"/>
          <w:szCs w:val="20"/>
          <w:lang w:val="en-US"/>
        </w:rPr>
        <w:t>ee</w:t>
      </w:r>
      <w:r w:rsidR="00B26E67" w:rsidRPr="00B26E67">
        <w:rPr>
          <w:sz w:val="20"/>
          <w:szCs w:val="20"/>
          <w:lang w:val="en-US"/>
        </w:rPr>
        <w:t xml:space="preserve">d ingredient </w:t>
      </w:r>
      <w:r w:rsidR="003D57BC">
        <w:rPr>
          <w:sz w:val="20"/>
          <w:szCs w:val="20"/>
          <w:lang w:val="en-US"/>
        </w:rPr>
        <w:t xml:space="preserve">&amp; additive </w:t>
      </w:r>
      <w:r w:rsidR="00B26E67" w:rsidRPr="00B26E67">
        <w:rPr>
          <w:sz w:val="20"/>
          <w:szCs w:val="20"/>
          <w:lang w:val="en-US"/>
        </w:rPr>
        <w:t xml:space="preserve">manufacturers, </w:t>
      </w:r>
      <w:r w:rsidR="003D57BC">
        <w:rPr>
          <w:sz w:val="20"/>
          <w:szCs w:val="20"/>
          <w:lang w:val="en-US"/>
        </w:rPr>
        <w:t xml:space="preserve">feed milling and processing operators, </w:t>
      </w:r>
      <w:r w:rsidR="00B26E67" w:rsidRPr="00B26E67">
        <w:rPr>
          <w:sz w:val="20"/>
          <w:szCs w:val="20"/>
          <w:lang w:val="en-US"/>
        </w:rPr>
        <w:t xml:space="preserve">poultry product </w:t>
      </w:r>
      <w:r w:rsidR="003D57BC">
        <w:rPr>
          <w:sz w:val="20"/>
          <w:szCs w:val="20"/>
          <w:lang w:val="en-US"/>
        </w:rPr>
        <w:t xml:space="preserve">and farm equipment </w:t>
      </w:r>
      <w:r w:rsidR="00B26E67" w:rsidRPr="00B26E67">
        <w:rPr>
          <w:sz w:val="20"/>
          <w:szCs w:val="20"/>
          <w:lang w:val="en-US"/>
        </w:rPr>
        <w:t>distributors, packaging equipment manufacturers, as well as scientists</w:t>
      </w:r>
      <w:r w:rsidR="00E8205F">
        <w:rPr>
          <w:sz w:val="20"/>
          <w:szCs w:val="20"/>
          <w:lang w:val="en-US"/>
        </w:rPr>
        <w:t>, media and institutions</w:t>
      </w:r>
      <w:r w:rsidR="005E2BEA">
        <w:rPr>
          <w:sz w:val="20"/>
          <w:szCs w:val="20"/>
          <w:lang w:val="en-US"/>
        </w:rPr>
        <w:t xml:space="preserve">. Rwanda counted for </w:t>
      </w:r>
      <w:r w:rsidR="002572C2" w:rsidRPr="002572C2">
        <w:rPr>
          <w:sz w:val="20"/>
          <w:szCs w:val="20"/>
          <w:lang w:val="en-US"/>
        </w:rPr>
        <w:t>55</w:t>
      </w:r>
      <w:r w:rsidR="005E2BEA" w:rsidRPr="002572C2">
        <w:rPr>
          <w:sz w:val="20"/>
          <w:szCs w:val="20"/>
          <w:lang w:val="en-US"/>
        </w:rPr>
        <w:t>%</w:t>
      </w:r>
      <w:r w:rsidR="005E2BEA">
        <w:rPr>
          <w:sz w:val="20"/>
          <w:szCs w:val="20"/>
          <w:lang w:val="en-US"/>
        </w:rPr>
        <w:t xml:space="preserve"> of the total</w:t>
      </w:r>
      <w:r w:rsidR="00892E0C">
        <w:rPr>
          <w:sz w:val="20"/>
          <w:szCs w:val="20"/>
          <w:lang w:val="en-US"/>
        </w:rPr>
        <w:t xml:space="preserve"> visitors</w:t>
      </w:r>
      <w:r w:rsidR="00E87995">
        <w:rPr>
          <w:sz w:val="20"/>
          <w:szCs w:val="20"/>
          <w:lang w:val="en-US"/>
        </w:rPr>
        <w:t>,</w:t>
      </w:r>
      <w:r w:rsidR="005E2BEA">
        <w:rPr>
          <w:sz w:val="20"/>
          <w:szCs w:val="20"/>
          <w:lang w:val="en-US"/>
        </w:rPr>
        <w:t xml:space="preserve"> </w:t>
      </w:r>
      <w:r w:rsidR="00E87995">
        <w:rPr>
          <w:sz w:val="20"/>
          <w:szCs w:val="20"/>
          <w:lang w:val="en-US"/>
        </w:rPr>
        <w:t>while</w:t>
      </w:r>
      <w:r w:rsidR="005E2BEA">
        <w:rPr>
          <w:sz w:val="20"/>
          <w:szCs w:val="20"/>
          <w:lang w:val="en-US"/>
        </w:rPr>
        <w:t xml:space="preserve"> the remaining </w:t>
      </w:r>
      <w:r w:rsidR="002572C2" w:rsidRPr="002572C2">
        <w:rPr>
          <w:sz w:val="20"/>
          <w:szCs w:val="20"/>
          <w:lang w:val="en-US"/>
        </w:rPr>
        <w:t>45</w:t>
      </w:r>
      <w:r w:rsidR="005E2BEA" w:rsidRPr="002572C2">
        <w:rPr>
          <w:sz w:val="20"/>
          <w:szCs w:val="20"/>
          <w:lang w:val="en-US"/>
        </w:rPr>
        <w:t>%</w:t>
      </w:r>
      <w:r w:rsidR="005E2BEA">
        <w:rPr>
          <w:sz w:val="20"/>
          <w:szCs w:val="20"/>
          <w:lang w:val="en-US"/>
        </w:rPr>
        <w:t xml:space="preserve"> c</w:t>
      </w:r>
      <w:r w:rsidR="00E87995">
        <w:rPr>
          <w:sz w:val="20"/>
          <w:szCs w:val="20"/>
          <w:lang w:val="en-US"/>
        </w:rPr>
        <w:t>ame</w:t>
      </w:r>
      <w:r w:rsidR="005E2BEA">
        <w:rPr>
          <w:sz w:val="20"/>
          <w:szCs w:val="20"/>
          <w:lang w:val="en-US"/>
        </w:rPr>
        <w:t xml:space="preserve"> from 53 countries</w:t>
      </w:r>
      <w:r w:rsidR="00E87995">
        <w:rPr>
          <w:sz w:val="20"/>
          <w:szCs w:val="20"/>
          <w:lang w:val="en-US"/>
        </w:rPr>
        <w:t>,</w:t>
      </w:r>
      <w:r w:rsidR="002572C2">
        <w:rPr>
          <w:sz w:val="20"/>
          <w:szCs w:val="20"/>
          <w:lang w:val="en-US"/>
        </w:rPr>
        <w:t xml:space="preserve"> with</w:t>
      </w:r>
      <w:r w:rsidR="00892E0C">
        <w:rPr>
          <w:sz w:val="20"/>
          <w:szCs w:val="20"/>
          <w:lang w:val="en-US"/>
        </w:rPr>
        <w:t xml:space="preserve"> the African continent </w:t>
      </w:r>
      <w:r w:rsidR="00E8205F">
        <w:rPr>
          <w:sz w:val="20"/>
          <w:szCs w:val="20"/>
          <w:lang w:val="en-US"/>
        </w:rPr>
        <w:t>participation</w:t>
      </w:r>
      <w:r w:rsidR="00892E0C">
        <w:rPr>
          <w:sz w:val="20"/>
          <w:szCs w:val="20"/>
          <w:lang w:val="en-US"/>
        </w:rPr>
        <w:t xml:space="preserve"> </w:t>
      </w:r>
      <w:r w:rsidR="005E2BEA">
        <w:rPr>
          <w:sz w:val="20"/>
          <w:szCs w:val="20"/>
          <w:lang w:val="en-US"/>
        </w:rPr>
        <w:t>head</w:t>
      </w:r>
      <w:r w:rsidR="00E8205F">
        <w:rPr>
          <w:sz w:val="20"/>
          <w:szCs w:val="20"/>
          <w:lang w:val="en-US"/>
        </w:rPr>
        <w:t xml:space="preserve"> </w:t>
      </w:r>
      <w:r w:rsidR="005E2BEA">
        <w:rPr>
          <w:sz w:val="20"/>
          <w:szCs w:val="20"/>
          <w:lang w:val="en-US"/>
        </w:rPr>
        <w:t xml:space="preserve">by </w:t>
      </w:r>
      <w:r w:rsidR="00892E0C">
        <w:rPr>
          <w:sz w:val="20"/>
          <w:szCs w:val="20"/>
          <w:lang w:val="en-US"/>
        </w:rPr>
        <w:t xml:space="preserve">Uganda, Nigeria, Kenya, Tanzania, South Africa, Cameroon, Burundi, Ethiopia, Zimbabwe, and Mozambique. </w:t>
      </w:r>
      <w:r>
        <w:rPr>
          <w:sz w:val="20"/>
          <w:szCs w:val="20"/>
          <w:lang w:val="en-US"/>
        </w:rPr>
        <w:t xml:space="preserve">This marked an increase in the international audience, compared to the last edition. </w:t>
      </w:r>
    </w:p>
    <w:p w14:paraId="4A511800" w14:textId="28A9926B" w:rsidR="003D57BC" w:rsidRDefault="003D57BC" w:rsidP="00011EB5">
      <w:pPr>
        <w:spacing w:after="0"/>
        <w:rPr>
          <w:sz w:val="20"/>
          <w:szCs w:val="20"/>
          <w:lang w:val="en-US"/>
        </w:rPr>
      </w:pPr>
    </w:p>
    <w:p w14:paraId="59266E89" w14:textId="6EFE0D11" w:rsidR="00C63C72" w:rsidRDefault="003D57BC" w:rsidP="00011EB5">
      <w:pPr>
        <w:spacing w:after="0"/>
        <w:rPr>
          <w:sz w:val="20"/>
          <w:szCs w:val="20"/>
          <w:lang w:val="en-US"/>
        </w:rPr>
      </w:pPr>
      <w:r>
        <w:rPr>
          <w:sz w:val="20"/>
          <w:szCs w:val="20"/>
          <w:lang w:val="en-US"/>
        </w:rPr>
        <w:t xml:space="preserve">The </w:t>
      </w:r>
      <w:r w:rsidR="00E8205F">
        <w:rPr>
          <w:sz w:val="20"/>
          <w:szCs w:val="20"/>
          <w:lang w:val="en-US"/>
        </w:rPr>
        <w:t xml:space="preserve">outstanding </w:t>
      </w:r>
      <w:r>
        <w:rPr>
          <w:sz w:val="20"/>
          <w:szCs w:val="20"/>
          <w:lang w:val="en-US"/>
        </w:rPr>
        <w:t xml:space="preserve">quality of </w:t>
      </w:r>
      <w:r w:rsidR="00E8205F">
        <w:rPr>
          <w:sz w:val="20"/>
          <w:szCs w:val="20"/>
          <w:lang w:val="en-US"/>
        </w:rPr>
        <w:t xml:space="preserve">the </w:t>
      </w:r>
      <w:r>
        <w:rPr>
          <w:sz w:val="20"/>
          <w:szCs w:val="20"/>
          <w:lang w:val="en-US"/>
        </w:rPr>
        <w:t>visitors g</w:t>
      </w:r>
      <w:r w:rsidR="00E8205F">
        <w:rPr>
          <w:sz w:val="20"/>
          <w:szCs w:val="20"/>
          <w:lang w:val="en-US"/>
        </w:rPr>
        <w:t>ave</w:t>
      </w:r>
      <w:r>
        <w:rPr>
          <w:sz w:val="20"/>
          <w:szCs w:val="20"/>
          <w:lang w:val="en-US"/>
        </w:rPr>
        <w:t xml:space="preserve"> great satisfaction to the exhibitors. </w:t>
      </w:r>
      <w:r w:rsidR="0018548A">
        <w:rPr>
          <w:sz w:val="20"/>
          <w:szCs w:val="20"/>
          <w:lang w:val="en-US"/>
        </w:rPr>
        <w:t xml:space="preserve">With </w:t>
      </w:r>
      <w:r w:rsidR="007641CA">
        <w:rPr>
          <w:sz w:val="20"/>
          <w:szCs w:val="20"/>
          <w:lang w:val="en-US"/>
        </w:rPr>
        <w:t xml:space="preserve">16% </w:t>
      </w:r>
      <w:r w:rsidR="00DD39FE">
        <w:rPr>
          <w:sz w:val="20"/>
          <w:szCs w:val="20"/>
          <w:lang w:val="en-US"/>
        </w:rPr>
        <w:t xml:space="preserve">of the </w:t>
      </w:r>
      <w:r w:rsidR="00E87995">
        <w:rPr>
          <w:sz w:val="20"/>
          <w:szCs w:val="20"/>
          <w:lang w:val="en-US"/>
        </w:rPr>
        <w:t>delegates</w:t>
      </w:r>
      <w:r w:rsidR="00DD39FE">
        <w:rPr>
          <w:sz w:val="20"/>
          <w:szCs w:val="20"/>
          <w:lang w:val="en-US"/>
        </w:rPr>
        <w:t xml:space="preserve"> </w:t>
      </w:r>
      <w:r w:rsidR="007641CA">
        <w:rPr>
          <w:sz w:val="20"/>
          <w:szCs w:val="20"/>
          <w:lang w:val="en-US"/>
        </w:rPr>
        <w:t>being</w:t>
      </w:r>
      <w:r>
        <w:rPr>
          <w:sz w:val="20"/>
          <w:szCs w:val="20"/>
          <w:lang w:val="en-US"/>
        </w:rPr>
        <w:t xml:space="preserve"> </w:t>
      </w:r>
      <w:r w:rsidRPr="003D57BC">
        <w:rPr>
          <w:sz w:val="20"/>
          <w:szCs w:val="20"/>
          <w:lang w:val="en-US"/>
        </w:rPr>
        <w:t>farm owners</w:t>
      </w:r>
      <w:r>
        <w:rPr>
          <w:sz w:val="20"/>
          <w:szCs w:val="20"/>
          <w:lang w:val="en-US"/>
        </w:rPr>
        <w:t xml:space="preserve"> and</w:t>
      </w:r>
      <w:r w:rsidRPr="003D57BC">
        <w:rPr>
          <w:sz w:val="20"/>
          <w:szCs w:val="20"/>
          <w:lang w:val="en-US"/>
        </w:rPr>
        <w:t xml:space="preserve"> </w:t>
      </w:r>
      <w:r w:rsidR="00DD39FE">
        <w:rPr>
          <w:sz w:val="20"/>
          <w:szCs w:val="20"/>
          <w:lang w:val="en-US"/>
        </w:rPr>
        <w:t xml:space="preserve">27% </w:t>
      </w:r>
      <w:r w:rsidR="00E87995">
        <w:rPr>
          <w:sz w:val="20"/>
          <w:szCs w:val="20"/>
          <w:lang w:val="en-US"/>
        </w:rPr>
        <w:t xml:space="preserve">belonging to the companies’ </w:t>
      </w:r>
      <w:r w:rsidR="00DD39FE">
        <w:rPr>
          <w:sz w:val="20"/>
          <w:szCs w:val="20"/>
          <w:lang w:val="en-US"/>
        </w:rPr>
        <w:t>top</w:t>
      </w:r>
      <w:r w:rsidR="00DD39FE" w:rsidRPr="00DD39FE">
        <w:rPr>
          <w:sz w:val="20"/>
          <w:szCs w:val="20"/>
          <w:lang w:val="en-US"/>
        </w:rPr>
        <w:t xml:space="preserve"> </w:t>
      </w:r>
      <w:r w:rsidR="00DD39FE">
        <w:rPr>
          <w:sz w:val="20"/>
          <w:szCs w:val="20"/>
          <w:lang w:val="en-US"/>
        </w:rPr>
        <w:t>m</w:t>
      </w:r>
      <w:r w:rsidR="00DD39FE" w:rsidRPr="00DD39FE">
        <w:rPr>
          <w:sz w:val="20"/>
          <w:szCs w:val="20"/>
          <w:lang w:val="en-US"/>
        </w:rPr>
        <w:t>anage</w:t>
      </w:r>
      <w:r w:rsidR="00DD39FE">
        <w:rPr>
          <w:sz w:val="20"/>
          <w:szCs w:val="20"/>
          <w:lang w:val="en-US"/>
        </w:rPr>
        <w:t>ment</w:t>
      </w:r>
      <w:r w:rsidR="0018548A">
        <w:rPr>
          <w:sz w:val="20"/>
          <w:szCs w:val="20"/>
          <w:lang w:val="en-US"/>
        </w:rPr>
        <w:t xml:space="preserve">, the </w:t>
      </w:r>
      <w:proofErr w:type="gramStart"/>
      <w:r w:rsidR="0018548A">
        <w:rPr>
          <w:sz w:val="20"/>
          <w:szCs w:val="20"/>
          <w:lang w:val="en-US"/>
        </w:rPr>
        <w:t>decision making</w:t>
      </w:r>
      <w:proofErr w:type="gramEnd"/>
      <w:r w:rsidR="0018548A">
        <w:rPr>
          <w:sz w:val="20"/>
          <w:szCs w:val="20"/>
          <w:lang w:val="en-US"/>
        </w:rPr>
        <w:t xml:space="preserve"> level </w:t>
      </w:r>
      <w:r w:rsidR="00E8205F">
        <w:rPr>
          <w:sz w:val="20"/>
          <w:szCs w:val="20"/>
          <w:lang w:val="en-US"/>
        </w:rPr>
        <w:t xml:space="preserve">of the regional industry </w:t>
      </w:r>
      <w:r w:rsidR="0018548A">
        <w:rPr>
          <w:sz w:val="20"/>
          <w:szCs w:val="20"/>
          <w:lang w:val="en-US"/>
        </w:rPr>
        <w:t xml:space="preserve">was </w:t>
      </w:r>
      <w:r w:rsidR="00E8205F">
        <w:rPr>
          <w:sz w:val="20"/>
          <w:szCs w:val="20"/>
          <w:lang w:val="en-US"/>
        </w:rPr>
        <w:t xml:space="preserve">indeed well </w:t>
      </w:r>
      <w:r w:rsidR="0018548A">
        <w:rPr>
          <w:sz w:val="20"/>
          <w:szCs w:val="20"/>
          <w:lang w:val="en-US"/>
        </w:rPr>
        <w:t xml:space="preserve">represented at the show. </w:t>
      </w:r>
    </w:p>
    <w:p w14:paraId="7D302D97" w14:textId="77777777" w:rsidR="00B26E67" w:rsidRDefault="00B26E67" w:rsidP="00011EB5">
      <w:pPr>
        <w:spacing w:after="0"/>
        <w:rPr>
          <w:sz w:val="20"/>
          <w:szCs w:val="20"/>
          <w:lang w:val="en-US"/>
        </w:rPr>
      </w:pPr>
    </w:p>
    <w:p w14:paraId="0EEBF79D" w14:textId="1B6D7B17" w:rsidR="00B26E67" w:rsidRDefault="00B26E67" w:rsidP="00B26E67">
      <w:pPr>
        <w:spacing w:after="0"/>
        <w:rPr>
          <w:sz w:val="20"/>
          <w:szCs w:val="20"/>
          <w:lang w:val="en-US"/>
        </w:rPr>
      </w:pPr>
      <w:r w:rsidRPr="00B26E67">
        <w:rPr>
          <w:sz w:val="20"/>
          <w:szCs w:val="20"/>
          <w:lang w:val="en-US"/>
        </w:rPr>
        <w:t>While officially opening the event, the</w:t>
      </w:r>
      <w:r w:rsidR="001C7931">
        <w:rPr>
          <w:sz w:val="20"/>
          <w:szCs w:val="20"/>
          <w:lang w:val="en-US"/>
        </w:rPr>
        <w:t xml:space="preserve"> Honorable</w:t>
      </w:r>
      <w:r w:rsidRPr="00B26E67">
        <w:rPr>
          <w:sz w:val="20"/>
          <w:szCs w:val="20"/>
          <w:lang w:val="en-US"/>
        </w:rPr>
        <w:t xml:space="preserve"> Minister of Agriculture and Animal Resources, Dr. </w:t>
      </w:r>
      <w:proofErr w:type="spellStart"/>
      <w:r w:rsidRPr="00B26E67">
        <w:rPr>
          <w:sz w:val="20"/>
          <w:szCs w:val="20"/>
          <w:lang w:val="en-US"/>
        </w:rPr>
        <w:t>Gerardine</w:t>
      </w:r>
      <w:proofErr w:type="spellEnd"/>
      <w:r w:rsidRPr="00B26E67">
        <w:rPr>
          <w:sz w:val="20"/>
          <w:szCs w:val="20"/>
          <w:lang w:val="en-US"/>
        </w:rPr>
        <w:t xml:space="preserve"> </w:t>
      </w:r>
      <w:proofErr w:type="spellStart"/>
      <w:r w:rsidRPr="00B26E67">
        <w:rPr>
          <w:sz w:val="20"/>
          <w:szCs w:val="20"/>
          <w:lang w:val="en-US"/>
        </w:rPr>
        <w:t>Mukeshimana</w:t>
      </w:r>
      <w:proofErr w:type="spellEnd"/>
      <w:r w:rsidR="00AE7695">
        <w:rPr>
          <w:sz w:val="20"/>
          <w:szCs w:val="20"/>
          <w:lang w:val="en-US"/>
        </w:rPr>
        <w:t xml:space="preserve"> </w:t>
      </w:r>
      <w:r w:rsidR="004A6A61">
        <w:rPr>
          <w:sz w:val="20"/>
          <w:szCs w:val="20"/>
          <w:lang w:val="en-US"/>
        </w:rPr>
        <w:t>said</w:t>
      </w:r>
      <w:r w:rsidR="00AE7695">
        <w:rPr>
          <w:sz w:val="20"/>
          <w:szCs w:val="20"/>
          <w:lang w:val="en-US"/>
        </w:rPr>
        <w:t xml:space="preserve"> </w:t>
      </w:r>
      <w:r w:rsidRPr="00B26E67">
        <w:rPr>
          <w:sz w:val="20"/>
          <w:szCs w:val="20"/>
          <w:lang w:val="en-US"/>
        </w:rPr>
        <w:t xml:space="preserve">“Rwanda’s poultry industry is transforming from subsistence to a more knowledge intensive and </w:t>
      </w:r>
      <w:proofErr w:type="gramStart"/>
      <w:r w:rsidRPr="00B26E67">
        <w:rPr>
          <w:sz w:val="20"/>
          <w:szCs w:val="20"/>
          <w:lang w:val="en-US"/>
        </w:rPr>
        <w:t>market oriented</w:t>
      </w:r>
      <w:proofErr w:type="gramEnd"/>
      <w:r w:rsidRPr="00B26E67">
        <w:rPr>
          <w:sz w:val="20"/>
          <w:szCs w:val="20"/>
          <w:lang w:val="en-US"/>
        </w:rPr>
        <w:t xml:space="preserve"> poultry farming”</w:t>
      </w:r>
      <w:r w:rsidR="00AE7695">
        <w:rPr>
          <w:sz w:val="20"/>
          <w:szCs w:val="20"/>
          <w:lang w:val="en-US"/>
        </w:rPr>
        <w:t xml:space="preserve">. </w:t>
      </w:r>
      <w:r>
        <w:rPr>
          <w:sz w:val="20"/>
          <w:szCs w:val="20"/>
          <w:lang w:val="en-US"/>
        </w:rPr>
        <w:t>According to the Ministry, p</w:t>
      </w:r>
      <w:r w:rsidRPr="00B26E67">
        <w:rPr>
          <w:sz w:val="20"/>
          <w:szCs w:val="20"/>
          <w:lang w:val="en-US"/>
        </w:rPr>
        <w:t xml:space="preserve">oultry </w:t>
      </w:r>
      <w:r>
        <w:rPr>
          <w:sz w:val="20"/>
          <w:szCs w:val="20"/>
          <w:lang w:val="en-US"/>
        </w:rPr>
        <w:t>is</w:t>
      </w:r>
      <w:r w:rsidRPr="00B26E67">
        <w:rPr>
          <w:sz w:val="20"/>
          <w:szCs w:val="20"/>
          <w:lang w:val="en-US"/>
        </w:rPr>
        <w:t xml:space="preserve"> one of the avenues to contribute to </w:t>
      </w:r>
      <w:r w:rsidR="003D57BC">
        <w:rPr>
          <w:sz w:val="20"/>
          <w:szCs w:val="20"/>
          <w:lang w:val="en-US"/>
        </w:rPr>
        <w:t xml:space="preserve">Rwanda </w:t>
      </w:r>
      <w:r w:rsidRPr="00B26E67">
        <w:rPr>
          <w:sz w:val="20"/>
          <w:szCs w:val="20"/>
          <w:lang w:val="en-US"/>
        </w:rPr>
        <w:lastRenderedPageBreak/>
        <w:t xml:space="preserve">national food </w:t>
      </w:r>
      <w:r w:rsidR="004D5882">
        <w:rPr>
          <w:sz w:val="20"/>
          <w:szCs w:val="20"/>
          <w:lang w:val="en-US"/>
        </w:rPr>
        <w:t xml:space="preserve">and nutrition </w:t>
      </w:r>
      <w:r w:rsidRPr="00B26E67">
        <w:rPr>
          <w:sz w:val="20"/>
          <w:szCs w:val="20"/>
          <w:lang w:val="en-US"/>
        </w:rPr>
        <w:t>security, income generation and job creation.</w:t>
      </w:r>
      <w:r>
        <w:rPr>
          <w:sz w:val="20"/>
          <w:szCs w:val="20"/>
          <w:lang w:val="en-US"/>
        </w:rPr>
        <w:t xml:space="preserve"> “</w:t>
      </w:r>
      <w:r w:rsidRPr="00B26E67">
        <w:rPr>
          <w:sz w:val="20"/>
          <w:szCs w:val="20"/>
          <w:lang w:val="en-US"/>
        </w:rPr>
        <w:t>With traditional feed prices on the rise, more research is needed to formulate alternative source of feed based on locally available and easily accessible components</w:t>
      </w:r>
      <w:r>
        <w:rPr>
          <w:sz w:val="20"/>
          <w:szCs w:val="20"/>
          <w:lang w:val="en-US"/>
        </w:rPr>
        <w:t xml:space="preserve">” added Dr. </w:t>
      </w:r>
      <w:proofErr w:type="spellStart"/>
      <w:r w:rsidRPr="00B26E67">
        <w:rPr>
          <w:sz w:val="20"/>
          <w:szCs w:val="20"/>
          <w:lang w:val="en-US"/>
        </w:rPr>
        <w:t>Mukeshimana</w:t>
      </w:r>
      <w:proofErr w:type="spellEnd"/>
      <w:r>
        <w:rPr>
          <w:sz w:val="20"/>
          <w:szCs w:val="20"/>
          <w:lang w:val="en-US"/>
        </w:rPr>
        <w:t xml:space="preserve">. </w:t>
      </w:r>
      <w:r w:rsidR="00145DE6">
        <w:rPr>
          <w:sz w:val="20"/>
          <w:szCs w:val="20"/>
          <w:lang w:val="en-US"/>
        </w:rPr>
        <w:t>This overall outline o</w:t>
      </w:r>
      <w:r w:rsidR="00E87995">
        <w:rPr>
          <w:sz w:val="20"/>
          <w:szCs w:val="20"/>
          <w:lang w:val="en-US"/>
        </w:rPr>
        <w:t>f</w:t>
      </w:r>
      <w:r w:rsidR="00145DE6">
        <w:rPr>
          <w:sz w:val="20"/>
          <w:szCs w:val="20"/>
          <w:lang w:val="en-US"/>
        </w:rPr>
        <w:t xml:space="preserve"> the industry </w:t>
      </w:r>
      <w:r w:rsidR="00E87995">
        <w:rPr>
          <w:sz w:val="20"/>
          <w:szCs w:val="20"/>
          <w:lang w:val="en-US"/>
        </w:rPr>
        <w:t>in</w:t>
      </w:r>
      <w:r w:rsidR="00145DE6">
        <w:rPr>
          <w:sz w:val="20"/>
          <w:szCs w:val="20"/>
          <w:lang w:val="en-US"/>
        </w:rPr>
        <w:t xml:space="preserve"> Rwanda applies to many other countries of the region as well. </w:t>
      </w:r>
    </w:p>
    <w:p w14:paraId="29E4E81F" w14:textId="38BEEBE3" w:rsidR="00B26E67" w:rsidRDefault="00B26E67" w:rsidP="00011EB5">
      <w:pPr>
        <w:spacing w:after="0"/>
        <w:rPr>
          <w:sz w:val="20"/>
          <w:szCs w:val="20"/>
          <w:lang w:val="en-US"/>
        </w:rPr>
      </w:pPr>
    </w:p>
    <w:p w14:paraId="0F6C427A" w14:textId="3C471831" w:rsidR="003D57BC" w:rsidRPr="003D57BC" w:rsidRDefault="00C63C72" w:rsidP="00011EB5">
      <w:pPr>
        <w:spacing w:after="0"/>
        <w:rPr>
          <w:b/>
          <w:sz w:val="20"/>
          <w:szCs w:val="20"/>
          <w:lang w:val="en-US"/>
        </w:rPr>
      </w:pPr>
      <w:r>
        <w:rPr>
          <w:b/>
          <w:sz w:val="20"/>
          <w:szCs w:val="20"/>
          <w:lang w:val="en-US"/>
        </w:rPr>
        <w:t xml:space="preserve">HIGHLIGHTS: </w:t>
      </w:r>
      <w:r w:rsidR="003D57BC" w:rsidRPr="003D57BC">
        <w:rPr>
          <w:b/>
          <w:sz w:val="20"/>
          <w:szCs w:val="20"/>
          <w:lang w:val="en-US"/>
        </w:rPr>
        <w:t>FEED COST CHALLENGES AND BIG MARKET OPPORTUNI</w:t>
      </w:r>
      <w:r w:rsidR="00C3770C">
        <w:rPr>
          <w:b/>
          <w:sz w:val="20"/>
          <w:szCs w:val="20"/>
          <w:lang w:val="en-US"/>
        </w:rPr>
        <w:t>TI</w:t>
      </w:r>
      <w:r w:rsidR="003D57BC" w:rsidRPr="003D57BC">
        <w:rPr>
          <w:b/>
          <w:sz w:val="20"/>
          <w:szCs w:val="20"/>
          <w:lang w:val="en-US"/>
        </w:rPr>
        <w:t xml:space="preserve">ES </w:t>
      </w:r>
    </w:p>
    <w:p w14:paraId="573FCF92" w14:textId="77777777" w:rsidR="003D57BC" w:rsidRDefault="003D57BC" w:rsidP="00011EB5">
      <w:pPr>
        <w:spacing w:after="0"/>
        <w:rPr>
          <w:sz w:val="20"/>
          <w:szCs w:val="20"/>
          <w:lang w:val="en-US"/>
        </w:rPr>
      </w:pPr>
    </w:p>
    <w:p w14:paraId="733F4DBE" w14:textId="6DC38786" w:rsidR="004917F4" w:rsidRDefault="0018548A" w:rsidP="00011EB5">
      <w:pPr>
        <w:spacing w:after="0"/>
        <w:rPr>
          <w:sz w:val="20"/>
          <w:szCs w:val="20"/>
          <w:lang w:val="en-US"/>
        </w:rPr>
      </w:pPr>
      <w:r>
        <w:rPr>
          <w:sz w:val="20"/>
          <w:szCs w:val="20"/>
          <w:lang w:val="en-US"/>
        </w:rPr>
        <w:t>T</w:t>
      </w:r>
      <w:r w:rsidR="00E8205F">
        <w:rPr>
          <w:sz w:val="20"/>
          <w:szCs w:val="20"/>
          <w:lang w:val="en-US"/>
        </w:rPr>
        <w:t>ogether with the Poultry Africa event reports, t</w:t>
      </w:r>
      <w:r>
        <w:rPr>
          <w:sz w:val="20"/>
          <w:szCs w:val="20"/>
          <w:lang w:val="en-US"/>
        </w:rPr>
        <w:t>he rising feed cost challenge</w:t>
      </w:r>
      <w:r w:rsidR="00E87995">
        <w:rPr>
          <w:sz w:val="20"/>
          <w:szCs w:val="20"/>
          <w:lang w:val="en-US"/>
        </w:rPr>
        <w:t>s</w:t>
      </w:r>
      <w:r>
        <w:rPr>
          <w:sz w:val="20"/>
          <w:szCs w:val="20"/>
          <w:lang w:val="en-US"/>
        </w:rPr>
        <w:t xml:space="preserve"> </w:t>
      </w:r>
      <w:r w:rsidR="004A6A61">
        <w:rPr>
          <w:sz w:val="20"/>
          <w:szCs w:val="20"/>
          <w:lang w:val="en-US"/>
        </w:rPr>
        <w:t xml:space="preserve">also </w:t>
      </w:r>
      <w:r>
        <w:rPr>
          <w:sz w:val="20"/>
          <w:szCs w:val="20"/>
          <w:lang w:val="en-US"/>
        </w:rPr>
        <w:t xml:space="preserve">made the headlines in </w:t>
      </w:r>
      <w:r w:rsidR="00D8080F">
        <w:rPr>
          <w:sz w:val="20"/>
          <w:szCs w:val="20"/>
          <w:lang w:val="en-US"/>
        </w:rPr>
        <w:t>the region</w:t>
      </w:r>
      <w:r>
        <w:rPr>
          <w:sz w:val="20"/>
          <w:szCs w:val="20"/>
          <w:lang w:val="en-US"/>
        </w:rPr>
        <w:t xml:space="preserve">. </w:t>
      </w:r>
      <w:r w:rsidR="00D8080F">
        <w:rPr>
          <w:sz w:val="20"/>
          <w:szCs w:val="20"/>
          <w:lang w:val="en-US"/>
        </w:rPr>
        <w:t>M</w:t>
      </w:r>
      <w:r>
        <w:rPr>
          <w:sz w:val="20"/>
          <w:szCs w:val="20"/>
          <w:lang w:val="en-US"/>
        </w:rPr>
        <w:t>ost of the countries</w:t>
      </w:r>
      <w:r w:rsidR="004A6A61">
        <w:rPr>
          <w:sz w:val="20"/>
          <w:szCs w:val="20"/>
          <w:lang w:val="en-US"/>
        </w:rPr>
        <w:t xml:space="preserve"> </w:t>
      </w:r>
      <w:r>
        <w:rPr>
          <w:sz w:val="20"/>
          <w:szCs w:val="20"/>
          <w:lang w:val="en-US"/>
        </w:rPr>
        <w:t xml:space="preserve">both in the East and the West </w:t>
      </w:r>
      <w:r w:rsidR="004A6A61">
        <w:rPr>
          <w:sz w:val="20"/>
          <w:szCs w:val="20"/>
          <w:lang w:val="en-US"/>
        </w:rPr>
        <w:t xml:space="preserve">of Africa </w:t>
      </w:r>
      <w:r>
        <w:rPr>
          <w:sz w:val="20"/>
          <w:szCs w:val="20"/>
          <w:lang w:val="en-US"/>
        </w:rPr>
        <w:t xml:space="preserve">are </w:t>
      </w:r>
      <w:r w:rsidR="00D8080F">
        <w:rPr>
          <w:sz w:val="20"/>
          <w:szCs w:val="20"/>
          <w:lang w:val="en-US"/>
        </w:rPr>
        <w:t>dealing with this threat that caused</w:t>
      </w:r>
      <w:r>
        <w:rPr>
          <w:sz w:val="20"/>
          <w:szCs w:val="20"/>
          <w:lang w:val="en-US"/>
        </w:rPr>
        <w:t xml:space="preserve"> </w:t>
      </w:r>
      <w:r w:rsidR="00E8205F">
        <w:rPr>
          <w:sz w:val="20"/>
          <w:szCs w:val="20"/>
          <w:lang w:val="en-US"/>
        </w:rPr>
        <w:t xml:space="preserve">drastic drops in </w:t>
      </w:r>
      <w:r w:rsidR="004917F4">
        <w:rPr>
          <w:sz w:val="20"/>
          <w:szCs w:val="20"/>
          <w:lang w:val="en-US"/>
        </w:rPr>
        <w:t>profit margin</w:t>
      </w:r>
      <w:r w:rsidR="00D8080F">
        <w:rPr>
          <w:sz w:val="20"/>
          <w:szCs w:val="20"/>
          <w:lang w:val="en-US"/>
        </w:rPr>
        <w:t>s</w:t>
      </w:r>
      <w:r w:rsidR="004917F4">
        <w:rPr>
          <w:sz w:val="20"/>
          <w:szCs w:val="20"/>
          <w:lang w:val="en-US"/>
        </w:rPr>
        <w:t xml:space="preserve"> in the past months</w:t>
      </w:r>
      <w:r w:rsidR="0031143F">
        <w:rPr>
          <w:sz w:val="20"/>
          <w:szCs w:val="20"/>
          <w:lang w:val="en-US"/>
        </w:rPr>
        <w:t>, especially until Q2 of 2022</w:t>
      </w:r>
      <w:r w:rsidR="004917F4">
        <w:rPr>
          <w:sz w:val="20"/>
          <w:szCs w:val="20"/>
          <w:lang w:val="en-US"/>
        </w:rPr>
        <w:t xml:space="preserve">. </w:t>
      </w:r>
      <w:r w:rsidR="004A6A61">
        <w:rPr>
          <w:sz w:val="20"/>
          <w:szCs w:val="20"/>
          <w:lang w:val="en-US"/>
        </w:rPr>
        <w:t>Tackling</w:t>
      </w:r>
      <w:r w:rsidR="00E8205F">
        <w:rPr>
          <w:sz w:val="20"/>
          <w:szCs w:val="20"/>
          <w:lang w:val="en-US"/>
        </w:rPr>
        <w:t xml:space="preserve"> this </w:t>
      </w:r>
      <w:r w:rsidR="004A6A61">
        <w:rPr>
          <w:sz w:val="20"/>
          <w:szCs w:val="20"/>
          <w:lang w:val="en-US"/>
        </w:rPr>
        <w:t>pressing issue</w:t>
      </w:r>
      <w:r w:rsidR="00E8205F">
        <w:rPr>
          <w:sz w:val="20"/>
          <w:szCs w:val="20"/>
          <w:lang w:val="en-US"/>
        </w:rPr>
        <w:t>, a</w:t>
      </w:r>
      <w:r w:rsidR="004917F4">
        <w:rPr>
          <w:sz w:val="20"/>
          <w:szCs w:val="20"/>
          <w:lang w:val="en-US"/>
        </w:rPr>
        <w:t xml:space="preserve">t Poultry Africa the </w:t>
      </w:r>
      <w:r w:rsidR="00E87995">
        <w:rPr>
          <w:sz w:val="20"/>
          <w:szCs w:val="20"/>
          <w:lang w:val="en-US"/>
        </w:rPr>
        <w:t>attendees</w:t>
      </w:r>
      <w:r w:rsidR="004917F4">
        <w:rPr>
          <w:sz w:val="20"/>
          <w:szCs w:val="20"/>
          <w:lang w:val="en-US"/>
        </w:rPr>
        <w:t xml:space="preserve"> could learn practical solutions </w:t>
      </w:r>
      <w:r w:rsidR="00E8205F">
        <w:rPr>
          <w:sz w:val="20"/>
          <w:szCs w:val="20"/>
          <w:lang w:val="en-US"/>
        </w:rPr>
        <w:t>on</w:t>
      </w:r>
      <w:r w:rsidR="004917F4">
        <w:rPr>
          <w:sz w:val="20"/>
          <w:szCs w:val="20"/>
          <w:lang w:val="en-US"/>
        </w:rPr>
        <w:t xml:space="preserve"> how to implement nutritional strategies to reduce feed costs, a</w:t>
      </w:r>
      <w:r w:rsidR="00E8205F">
        <w:rPr>
          <w:sz w:val="20"/>
          <w:szCs w:val="20"/>
          <w:lang w:val="en-US"/>
        </w:rPr>
        <w:t>s well as</w:t>
      </w:r>
      <w:r w:rsidR="004917F4">
        <w:rPr>
          <w:sz w:val="20"/>
          <w:szCs w:val="20"/>
          <w:lang w:val="en-US"/>
        </w:rPr>
        <w:t xml:space="preserve"> best practices on poultry feed cost management. At the same time, the event gave a broader perspective on th</w:t>
      </w:r>
      <w:r w:rsidR="004A6A61">
        <w:rPr>
          <w:sz w:val="20"/>
          <w:szCs w:val="20"/>
          <w:lang w:val="en-US"/>
        </w:rPr>
        <w:t>e</w:t>
      </w:r>
      <w:r w:rsidR="004917F4">
        <w:rPr>
          <w:sz w:val="20"/>
          <w:szCs w:val="20"/>
          <w:lang w:val="en-US"/>
        </w:rPr>
        <w:t xml:space="preserve"> topic, by bringing top-notch market data to the audience. In his </w:t>
      </w:r>
      <w:r w:rsidR="004D5882">
        <w:rPr>
          <w:sz w:val="20"/>
          <w:szCs w:val="20"/>
          <w:lang w:val="en-US"/>
        </w:rPr>
        <w:t>o</w:t>
      </w:r>
      <w:r w:rsidR="004917F4">
        <w:rPr>
          <w:sz w:val="20"/>
          <w:szCs w:val="20"/>
          <w:lang w:val="en-US"/>
        </w:rPr>
        <w:t>utlook of the African Poultry Industry, Dr. Nan-Dirk</w:t>
      </w:r>
      <w:r w:rsidR="001C7931">
        <w:rPr>
          <w:sz w:val="20"/>
          <w:szCs w:val="20"/>
          <w:lang w:val="en-US"/>
        </w:rPr>
        <w:t xml:space="preserve"> Mulder</w:t>
      </w:r>
      <w:r w:rsidR="004917F4">
        <w:rPr>
          <w:sz w:val="20"/>
          <w:szCs w:val="20"/>
          <w:lang w:val="en-US"/>
        </w:rPr>
        <w:t xml:space="preserve">, Global Specialist Animal Protein for Rabobank </w:t>
      </w:r>
      <w:r w:rsidR="004A6A61">
        <w:rPr>
          <w:sz w:val="20"/>
          <w:szCs w:val="20"/>
          <w:lang w:val="en-US"/>
        </w:rPr>
        <w:t>explained</w:t>
      </w:r>
      <w:r w:rsidR="006F5E98">
        <w:rPr>
          <w:sz w:val="20"/>
          <w:szCs w:val="20"/>
          <w:lang w:val="en-US"/>
        </w:rPr>
        <w:t xml:space="preserve"> that feed cost</w:t>
      </w:r>
      <w:r w:rsidR="0031143F">
        <w:rPr>
          <w:sz w:val="20"/>
          <w:szCs w:val="20"/>
          <w:lang w:val="en-US"/>
        </w:rPr>
        <w:t>s</w:t>
      </w:r>
      <w:r w:rsidR="006F5E98">
        <w:rPr>
          <w:sz w:val="20"/>
          <w:szCs w:val="20"/>
          <w:lang w:val="en-US"/>
        </w:rPr>
        <w:t xml:space="preserve"> increase is one of the key </w:t>
      </w:r>
      <w:r w:rsidR="0031143F">
        <w:rPr>
          <w:sz w:val="20"/>
          <w:szCs w:val="20"/>
          <w:lang w:val="en-US"/>
        </w:rPr>
        <w:t>themes</w:t>
      </w:r>
      <w:r w:rsidR="006F5E98">
        <w:rPr>
          <w:sz w:val="20"/>
          <w:szCs w:val="20"/>
          <w:lang w:val="en-US"/>
        </w:rPr>
        <w:t xml:space="preserve"> to be monitored in the region development. “There is a need to upgrade the local feed supply chain” </w:t>
      </w:r>
      <w:r w:rsidR="00DD39FE">
        <w:rPr>
          <w:sz w:val="20"/>
          <w:szCs w:val="20"/>
          <w:lang w:val="en-US"/>
        </w:rPr>
        <w:t>he</w:t>
      </w:r>
      <w:r w:rsidR="001C7931">
        <w:rPr>
          <w:sz w:val="20"/>
          <w:szCs w:val="20"/>
          <w:lang w:val="en-US"/>
        </w:rPr>
        <w:t xml:space="preserve"> </w:t>
      </w:r>
      <w:r w:rsidR="006F5E98">
        <w:rPr>
          <w:sz w:val="20"/>
          <w:szCs w:val="20"/>
          <w:lang w:val="en-US"/>
        </w:rPr>
        <w:t>explained. “South Africa, Egypt and Kenya are still leading the African feed production, but the Sub</w:t>
      </w:r>
      <w:r w:rsidR="00E87995">
        <w:rPr>
          <w:sz w:val="20"/>
          <w:szCs w:val="20"/>
          <w:lang w:val="en-US"/>
        </w:rPr>
        <w:t>-</w:t>
      </w:r>
      <w:r w:rsidR="006F5E98">
        <w:rPr>
          <w:sz w:val="20"/>
          <w:szCs w:val="20"/>
          <w:lang w:val="en-US"/>
        </w:rPr>
        <w:t>Saharan feed industry is growing fast especially in poultry feed”</w:t>
      </w:r>
      <w:r w:rsidR="0031143F">
        <w:rPr>
          <w:sz w:val="20"/>
          <w:szCs w:val="20"/>
          <w:lang w:val="en-US"/>
        </w:rPr>
        <w:t xml:space="preserve"> </w:t>
      </w:r>
      <w:r w:rsidR="00A462F6">
        <w:rPr>
          <w:sz w:val="20"/>
          <w:szCs w:val="20"/>
          <w:lang w:val="en-US"/>
        </w:rPr>
        <w:t>offering investment opportunities in the region</w:t>
      </w:r>
      <w:r w:rsidR="006F5E98">
        <w:rPr>
          <w:sz w:val="20"/>
          <w:szCs w:val="20"/>
          <w:lang w:val="en-US"/>
        </w:rPr>
        <w:t>.</w:t>
      </w:r>
      <w:r w:rsidR="004917F4">
        <w:rPr>
          <w:sz w:val="20"/>
          <w:szCs w:val="20"/>
          <w:lang w:val="en-US"/>
        </w:rPr>
        <w:t xml:space="preserve"> </w:t>
      </w:r>
    </w:p>
    <w:p w14:paraId="58EFA734" w14:textId="77777777" w:rsidR="0018548A" w:rsidRDefault="0018548A" w:rsidP="00011EB5">
      <w:pPr>
        <w:spacing w:after="0"/>
        <w:rPr>
          <w:sz w:val="20"/>
          <w:szCs w:val="20"/>
          <w:lang w:val="en-US"/>
        </w:rPr>
      </w:pPr>
    </w:p>
    <w:p w14:paraId="0D156BE5" w14:textId="631204C2" w:rsidR="00145DE6" w:rsidRDefault="00D8615A" w:rsidP="00011EB5">
      <w:pPr>
        <w:spacing w:after="0"/>
        <w:rPr>
          <w:sz w:val="20"/>
          <w:szCs w:val="20"/>
          <w:lang w:val="en-US"/>
        </w:rPr>
      </w:pPr>
      <w:r>
        <w:rPr>
          <w:sz w:val="20"/>
          <w:szCs w:val="20"/>
          <w:lang w:val="en-US"/>
        </w:rPr>
        <w:t xml:space="preserve">Next to the </w:t>
      </w:r>
      <w:r w:rsidR="00E87995">
        <w:rPr>
          <w:sz w:val="20"/>
          <w:szCs w:val="20"/>
          <w:lang w:val="en-US"/>
        </w:rPr>
        <w:t xml:space="preserve">several </w:t>
      </w:r>
      <w:r>
        <w:rPr>
          <w:sz w:val="20"/>
          <w:szCs w:val="20"/>
          <w:lang w:val="en-US"/>
        </w:rPr>
        <w:t xml:space="preserve">challenges that the continent presents, </w:t>
      </w:r>
      <w:r w:rsidR="00145DE6">
        <w:rPr>
          <w:sz w:val="20"/>
          <w:szCs w:val="20"/>
          <w:lang w:val="en-US"/>
        </w:rPr>
        <w:t>t</w:t>
      </w:r>
      <w:r w:rsidR="0031143F">
        <w:rPr>
          <w:sz w:val="20"/>
          <w:szCs w:val="20"/>
          <w:lang w:val="en-US"/>
        </w:rPr>
        <w:t xml:space="preserve">he </w:t>
      </w:r>
      <w:r w:rsidR="0031143F" w:rsidRPr="0031143F">
        <w:rPr>
          <w:sz w:val="20"/>
          <w:szCs w:val="20"/>
          <w:lang w:val="en-US"/>
        </w:rPr>
        <w:t>African</w:t>
      </w:r>
      <w:r w:rsidR="00145DE6">
        <w:rPr>
          <w:sz w:val="20"/>
          <w:szCs w:val="20"/>
          <w:lang w:val="en-US"/>
        </w:rPr>
        <w:t xml:space="preserve"> economy also offers huge opportunities with </w:t>
      </w:r>
      <w:r w:rsidR="00E87995">
        <w:rPr>
          <w:sz w:val="20"/>
          <w:szCs w:val="20"/>
          <w:lang w:val="en-US"/>
        </w:rPr>
        <w:t xml:space="preserve">its </w:t>
      </w:r>
      <w:r w:rsidR="0031143F" w:rsidRPr="0031143F">
        <w:rPr>
          <w:sz w:val="20"/>
          <w:szCs w:val="20"/>
          <w:lang w:val="en-US"/>
        </w:rPr>
        <w:t>GDP grow</w:t>
      </w:r>
      <w:r w:rsidR="0031143F">
        <w:rPr>
          <w:sz w:val="20"/>
          <w:szCs w:val="20"/>
          <w:lang w:val="en-US"/>
        </w:rPr>
        <w:t>ing</w:t>
      </w:r>
      <w:r w:rsidR="0031143F" w:rsidRPr="0031143F">
        <w:rPr>
          <w:sz w:val="20"/>
          <w:szCs w:val="20"/>
          <w:lang w:val="en-US"/>
        </w:rPr>
        <w:t xml:space="preserve"> above global average</w:t>
      </w:r>
      <w:r w:rsidR="00A462F6">
        <w:rPr>
          <w:sz w:val="20"/>
          <w:szCs w:val="20"/>
          <w:lang w:val="en-US"/>
        </w:rPr>
        <w:t>.</w:t>
      </w:r>
    </w:p>
    <w:p w14:paraId="571B20DC" w14:textId="5BE5770F" w:rsidR="00145DE6" w:rsidRDefault="00A462F6" w:rsidP="00011EB5">
      <w:pPr>
        <w:spacing w:after="0"/>
        <w:rPr>
          <w:sz w:val="20"/>
          <w:szCs w:val="20"/>
          <w:lang w:val="en-US"/>
        </w:rPr>
      </w:pPr>
      <w:r>
        <w:rPr>
          <w:sz w:val="20"/>
          <w:szCs w:val="20"/>
          <w:lang w:val="en-US"/>
        </w:rPr>
        <w:t xml:space="preserve"> </w:t>
      </w:r>
    </w:p>
    <w:p w14:paraId="674C94F5" w14:textId="4E21A90A" w:rsidR="00A462F6" w:rsidRDefault="003D57BC" w:rsidP="00011EB5">
      <w:pPr>
        <w:spacing w:after="0"/>
        <w:rPr>
          <w:sz w:val="20"/>
          <w:szCs w:val="20"/>
          <w:lang w:val="en-US"/>
        </w:rPr>
      </w:pPr>
      <w:r>
        <w:rPr>
          <w:sz w:val="20"/>
          <w:szCs w:val="20"/>
          <w:lang w:val="en-US"/>
        </w:rPr>
        <w:t xml:space="preserve">As Dr. </w:t>
      </w:r>
      <w:proofErr w:type="spellStart"/>
      <w:r w:rsidRPr="00B26E67">
        <w:rPr>
          <w:sz w:val="20"/>
          <w:szCs w:val="20"/>
          <w:lang w:val="en-US"/>
        </w:rPr>
        <w:t>Mukeshimana</w:t>
      </w:r>
      <w:proofErr w:type="spellEnd"/>
      <w:r>
        <w:rPr>
          <w:sz w:val="20"/>
          <w:szCs w:val="20"/>
          <w:lang w:val="en-US"/>
        </w:rPr>
        <w:t xml:space="preserve"> stated </w:t>
      </w:r>
      <w:r w:rsidR="00A462F6">
        <w:rPr>
          <w:sz w:val="20"/>
          <w:szCs w:val="20"/>
          <w:lang w:val="en-US"/>
        </w:rPr>
        <w:t xml:space="preserve">during the </w:t>
      </w:r>
      <w:r w:rsidR="00145DE6">
        <w:rPr>
          <w:sz w:val="20"/>
          <w:szCs w:val="20"/>
          <w:lang w:val="en-US"/>
        </w:rPr>
        <w:t xml:space="preserve">show </w:t>
      </w:r>
      <w:r w:rsidR="00A462F6">
        <w:rPr>
          <w:sz w:val="20"/>
          <w:szCs w:val="20"/>
          <w:lang w:val="en-US"/>
        </w:rPr>
        <w:t xml:space="preserve">opening </w:t>
      </w:r>
      <w:r>
        <w:rPr>
          <w:sz w:val="20"/>
          <w:szCs w:val="20"/>
          <w:lang w:val="en-US"/>
        </w:rPr>
        <w:t>“</w:t>
      </w:r>
      <w:r w:rsidR="00B26E67" w:rsidRPr="00B26E67">
        <w:rPr>
          <w:sz w:val="20"/>
          <w:szCs w:val="20"/>
          <w:lang w:val="en-US"/>
        </w:rPr>
        <w:t>The Poultry business is a growing agricultural sub-sector in Africa and it is expected to continue to grow as demand for meat and eggs continue to grow due to the demographic pressure, rising incomes and urbanization.</w:t>
      </w:r>
      <w:r>
        <w:rPr>
          <w:sz w:val="20"/>
          <w:szCs w:val="20"/>
          <w:lang w:val="en-US"/>
        </w:rPr>
        <w:t xml:space="preserve">” </w:t>
      </w:r>
    </w:p>
    <w:p w14:paraId="3B016702" w14:textId="30F5F88A" w:rsidR="002D30BF" w:rsidRDefault="003D57BC" w:rsidP="00011EB5">
      <w:pPr>
        <w:spacing w:after="0"/>
        <w:rPr>
          <w:sz w:val="20"/>
          <w:szCs w:val="20"/>
          <w:lang w:val="en-US"/>
        </w:rPr>
      </w:pPr>
      <w:r>
        <w:rPr>
          <w:sz w:val="20"/>
          <w:szCs w:val="20"/>
          <w:lang w:val="en-US"/>
        </w:rPr>
        <w:t xml:space="preserve"> </w:t>
      </w:r>
    </w:p>
    <w:p w14:paraId="040F686C" w14:textId="23ADE482" w:rsidR="00C1251F" w:rsidRDefault="00781E40" w:rsidP="00011EB5">
      <w:pPr>
        <w:spacing w:after="0"/>
        <w:rPr>
          <w:sz w:val="20"/>
          <w:szCs w:val="20"/>
          <w:lang w:val="en-US"/>
        </w:rPr>
      </w:pPr>
      <w:r>
        <w:rPr>
          <w:sz w:val="20"/>
          <w:szCs w:val="20"/>
          <w:lang w:val="en-US"/>
        </w:rPr>
        <w:t>“</w:t>
      </w:r>
      <w:r w:rsidR="003D57BC">
        <w:rPr>
          <w:sz w:val="20"/>
          <w:szCs w:val="20"/>
          <w:lang w:val="en-US"/>
        </w:rPr>
        <w:t xml:space="preserve">Poultry Africa </w:t>
      </w:r>
      <w:r w:rsidR="00A462F6">
        <w:rPr>
          <w:sz w:val="20"/>
          <w:szCs w:val="20"/>
          <w:lang w:val="en-US"/>
        </w:rPr>
        <w:t xml:space="preserve">2022 </w:t>
      </w:r>
      <w:r w:rsidR="00BA27BA">
        <w:rPr>
          <w:sz w:val="20"/>
          <w:szCs w:val="20"/>
          <w:lang w:val="en-US"/>
        </w:rPr>
        <w:t>had the honor to provide</w:t>
      </w:r>
      <w:r w:rsidR="003D57BC">
        <w:rPr>
          <w:sz w:val="20"/>
          <w:szCs w:val="20"/>
          <w:lang w:val="en-US"/>
        </w:rPr>
        <w:t xml:space="preserve"> </w:t>
      </w:r>
      <w:r w:rsidR="0098351A">
        <w:rPr>
          <w:sz w:val="20"/>
          <w:szCs w:val="20"/>
          <w:lang w:val="en-US"/>
        </w:rPr>
        <w:t xml:space="preserve">once again </w:t>
      </w:r>
      <w:r w:rsidR="00145DE6">
        <w:rPr>
          <w:sz w:val="20"/>
          <w:szCs w:val="20"/>
          <w:lang w:val="en-US"/>
        </w:rPr>
        <w:t>a</w:t>
      </w:r>
      <w:r w:rsidR="00BA27BA">
        <w:rPr>
          <w:sz w:val="20"/>
          <w:szCs w:val="20"/>
          <w:lang w:val="en-US"/>
        </w:rPr>
        <w:t xml:space="preserve"> </w:t>
      </w:r>
      <w:r w:rsidR="00145DE6">
        <w:rPr>
          <w:sz w:val="20"/>
          <w:szCs w:val="20"/>
          <w:lang w:val="en-US"/>
        </w:rPr>
        <w:t>productive</w:t>
      </w:r>
      <w:r w:rsidR="003D57BC">
        <w:rPr>
          <w:sz w:val="20"/>
          <w:szCs w:val="20"/>
          <w:lang w:val="en-US"/>
        </w:rPr>
        <w:t xml:space="preserve"> </w:t>
      </w:r>
      <w:r w:rsidR="0098351A">
        <w:rPr>
          <w:sz w:val="20"/>
          <w:szCs w:val="20"/>
          <w:lang w:val="en-US"/>
        </w:rPr>
        <w:t xml:space="preserve">international </w:t>
      </w:r>
      <w:r w:rsidR="003D57BC">
        <w:rPr>
          <w:sz w:val="20"/>
          <w:szCs w:val="20"/>
          <w:lang w:val="en-US"/>
        </w:rPr>
        <w:t xml:space="preserve">environment for the sector to </w:t>
      </w:r>
      <w:r w:rsidR="0098351A">
        <w:rPr>
          <w:sz w:val="20"/>
          <w:szCs w:val="20"/>
          <w:lang w:val="en-US"/>
        </w:rPr>
        <w:t xml:space="preserve">network and </w:t>
      </w:r>
      <w:r w:rsidR="003D57BC">
        <w:rPr>
          <w:sz w:val="20"/>
          <w:szCs w:val="20"/>
          <w:lang w:val="en-US"/>
        </w:rPr>
        <w:t>discuss the opportunities that the African markets have to offer in the long term</w:t>
      </w:r>
      <w:r w:rsidR="0098351A">
        <w:rPr>
          <w:sz w:val="20"/>
          <w:szCs w:val="20"/>
          <w:lang w:val="en-US"/>
        </w:rPr>
        <w:t>. At the same time, the event offered a unique business-oriented platform for the</w:t>
      </w:r>
      <w:r w:rsidR="00145DE6">
        <w:rPr>
          <w:sz w:val="20"/>
          <w:szCs w:val="20"/>
          <w:lang w:val="en-US"/>
        </w:rPr>
        <w:t xml:space="preserve"> development of the poultry &amp; egg industry in the region</w:t>
      </w:r>
      <w:r>
        <w:rPr>
          <w:sz w:val="20"/>
          <w:szCs w:val="20"/>
          <w:lang w:val="en-US"/>
        </w:rPr>
        <w:t xml:space="preserve">” said </w:t>
      </w:r>
      <w:r w:rsidR="00E87995">
        <w:rPr>
          <w:sz w:val="20"/>
          <w:szCs w:val="20"/>
          <w:lang w:val="en-US"/>
        </w:rPr>
        <w:t>Mrs.</w:t>
      </w:r>
      <w:r>
        <w:rPr>
          <w:sz w:val="20"/>
          <w:szCs w:val="20"/>
          <w:lang w:val="en-US"/>
        </w:rPr>
        <w:t xml:space="preserve"> Nienke van Soest, VNU Europe Project Manager Poultry Africa. </w:t>
      </w:r>
      <w:r w:rsidR="003D57BC">
        <w:rPr>
          <w:sz w:val="20"/>
          <w:szCs w:val="20"/>
          <w:lang w:val="en-US"/>
        </w:rPr>
        <w:t xml:space="preserve"> </w:t>
      </w:r>
    </w:p>
    <w:p w14:paraId="407DD179" w14:textId="77777777" w:rsidR="00C1251F" w:rsidRDefault="00C1251F" w:rsidP="00011EB5">
      <w:pPr>
        <w:spacing w:after="0"/>
        <w:rPr>
          <w:sz w:val="20"/>
          <w:szCs w:val="20"/>
          <w:lang w:val="en-US"/>
        </w:rPr>
      </w:pPr>
    </w:p>
    <w:p w14:paraId="682DE5D6" w14:textId="2F49A1FF" w:rsidR="00C1251F" w:rsidRDefault="00E971C9" w:rsidP="00C1251F">
      <w:pPr>
        <w:spacing w:after="0"/>
        <w:rPr>
          <w:b/>
          <w:sz w:val="20"/>
          <w:szCs w:val="20"/>
          <w:lang w:val="en-US"/>
        </w:rPr>
      </w:pPr>
      <w:r>
        <w:rPr>
          <w:b/>
          <w:sz w:val="20"/>
          <w:szCs w:val="20"/>
          <w:lang w:val="en-US"/>
        </w:rPr>
        <w:t xml:space="preserve">POULTRY AFRICA COMES BACK IN 2024! </w:t>
      </w:r>
    </w:p>
    <w:p w14:paraId="674B1DEC" w14:textId="77777777" w:rsidR="00C1251F" w:rsidRPr="003D57BC" w:rsidRDefault="00C1251F" w:rsidP="00C1251F">
      <w:pPr>
        <w:spacing w:after="0"/>
        <w:rPr>
          <w:b/>
          <w:sz w:val="20"/>
          <w:szCs w:val="20"/>
          <w:lang w:val="en-US"/>
        </w:rPr>
      </w:pPr>
    </w:p>
    <w:p w14:paraId="4FC0A1D8" w14:textId="75F23EAC" w:rsidR="00E971C9" w:rsidRDefault="00781E40" w:rsidP="000D5813">
      <w:pPr>
        <w:rPr>
          <w:sz w:val="20"/>
          <w:szCs w:val="20"/>
          <w:lang w:val="en-US"/>
        </w:rPr>
      </w:pPr>
      <w:r>
        <w:rPr>
          <w:sz w:val="20"/>
          <w:szCs w:val="20"/>
          <w:lang w:val="en-US"/>
        </w:rPr>
        <w:t>“</w:t>
      </w:r>
      <w:r w:rsidR="00DD39FE">
        <w:rPr>
          <w:sz w:val="20"/>
          <w:szCs w:val="20"/>
          <w:lang w:val="en-US"/>
        </w:rPr>
        <w:t>T</w:t>
      </w:r>
      <w:r w:rsidR="00DD39FE" w:rsidRPr="00DD39FE">
        <w:rPr>
          <w:sz w:val="20"/>
          <w:szCs w:val="20"/>
          <w:lang w:val="en-US"/>
        </w:rPr>
        <w:t>he whole team will be back supporting the industry again to expand business in Africa from 2 to 3 Oct</w:t>
      </w:r>
      <w:r w:rsidR="00DD39FE">
        <w:rPr>
          <w:sz w:val="20"/>
          <w:szCs w:val="20"/>
          <w:lang w:val="en-US"/>
        </w:rPr>
        <w:t>ober</w:t>
      </w:r>
      <w:r w:rsidR="00DD39FE" w:rsidRPr="00DD39FE">
        <w:rPr>
          <w:sz w:val="20"/>
          <w:szCs w:val="20"/>
          <w:lang w:val="en-US"/>
        </w:rPr>
        <w:t xml:space="preserve"> 2024.</w:t>
      </w:r>
      <w:r w:rsidR="00DD39FE">
        <w:rPr>
          <w:sz w:val="20"/>
          <w:szCs w:val="20"/>
          <w:lang w:val="en-US"/>
        </w:rPr>
        <w:t xml:space="preserve"> The fourth edition of Poultry Africa will be held in Kigali, Rwanda</w:t>
      </w:r>
      <w:r w:rsidR="00E87995">
        <w:rPr>
          <w:sz w:val="20"/>
          <w:szCs w:val="20"/>
          <w:lang w:val="en-US"/>
        </w:rPr>
        <w:t>,</w:t>
      </w:r>
      <w:r w:rsidR="00DD39FE">
        <w:rPr>
          <w:sz w:val="20"/>
          <w:szCs w:val="20"/>
          <w:lang w:val="en-US"/>
        </w:rPr>
        <w:t xml:space="preserve"> once more at the KCC venue</w:t>
      </w:r>
      <w:r>
        <w:rPr>
          <w:sz w:val="20"/>
          <w:szCs w:val="20"/>
          <w:lang w:val="en-US"/>
        </w:rPr>
        <w:t>” said Mr. Zhenja Antochin, VNU Europe Senior Project Man</w:t>
      </w:r>
      <w:r w:rsidR="00345791">
        <w:rPr>
          <w:sz w:val="20"/>
          <w:szCs w:val="20"/>
          <w:lang w:val="en-US"/>
        </w:rPr>
        <w:t>a</w:t>
      </w:r>
      <w:r>
        <w:rPr>
          <w:sz w:val="20"/>
          <w:szCs w:val="20"/>
          <w:lang w:val="en-US"/>
        </w:rPr>
        <w:t xml:space="preserve">ger. </w:t>
      </w:r>
    </w:p>
    <w:p w14:paraId="157A048F" w14:textId="3E61C514" w:rsidR="00B501EE" w:rsidRDefault="00C1251F" w:rsidP="000D5813">
      <w:pPr>
        <w:rPr>
          <w:sz w:val="20"/>
          <w:szCs w:val="20"/>
          <w:lang w:val="en-US"/>
        </w:rPr>
      </w:pPr>
      <w:r>
        <w:rPr>
          <w:sz w:val="20"/>
          <w:szCs w:val="20"/>
          <w:lang w:val="en-US"/>
        </w:rPr>
        <w:t xml:space="preserve">Follow the </w:t>
      </w:r>
      <w:r w:rsidR="00145DE6">
        <w:rPr>
          <w:sz w:val="20"/>
          <w:szCs w:val="20"/>
          <w:lang w:val="en-US"/>
        </w:rPr>
        <w:t xml:space="preserve">full </w:t>
      </w:r>
      <w:r>
        <w:rPr>
          <w:sz w:val="20"/>
          <w:szCs w:val="20"/>
          <w:lang w:val="en-US"/>
        </w:rPr>
        <w:t xml:space="preserve">event reports </w:t>
      </w:r>
      <w:r w:rsidR="00145DE6">
        <w:rPr>
          <w:sz w:val="20"/>
          <w:szCs w:val="20"/>
          <w:lang w:val="en-US"/>
        </w:rPr>
        <w:t xml:space="preserve">published </w:t>
      </w:r>
      <w:r>
        <w:rPr>
          <w:sz w:val="20"/>
          <w:szCs w:val="20"/>
          <w:lang w:val="en-US"/>
        </w:rPr>
        <w:t xml:space="preserve">in the coming weeks on the official show website </w:t>
      </w:r>
      <w:hyperlink r:id="rId9" w:history="1">
        <w:r w:rsidRPr="00143ABF">
          <w:rPr>
            <w:rStyle w:val="Hyperlink"/>
            <w:sz w:val="20"/>
            <w:szCs w:val="20"/>
            <w:lang w:val="en-US"/>
          </w:rPr>
          <w:t>www.poultryafricaevent.com</w:t>
        </w:r>
      </w:hyperlink>
      <w:r>
        <w:rPr>
          <w:sz w:val="20"/>
          <w:szCs w:val="20"/>
          <w:lang w:val="en-US"/>
        </w:rPr>
        <w:t xml:space="preserve"> and via the VIV worldwide social media on </w:t>
      </w:r>
      <w:hyperlink r:id="rId10" w:history="1">
        <w:r w:rsidRPr="00C1251F">
          <w:rPr>
            <w:rStyle w:val="Hyperlink"/>
            <w:sz w:val="20"/>
            <w:szCs w:val="20"/>
            <w:lang w:val="en-US"/>
          </w:rPr>
          <w:t>LinkedIn</w:t>
        </w:r>
      </w:hyperlink>
      <w:r>
        <w:rPr>
          <w:sz w:val="20"/>
          <w:szCs w:val="20"/>
          <w:lang w:val="en-US"/>
        </w:rPr>
        <w:t xml:space="preserve">, </w:t>
      </w:r>
      <w:hyperlink r:id="rId11" w:history="1">
        <w:r w:rsidRPr="00C1251F">
          <w:rPr>
            <w:rStyle w:val="Hyperlink"/>
            <w:sz w:val="20"/>
            <w:szCs w:val="20"/>
            <w:lang w:val="en-US"/>
          </w:rPr>
          <w:t>Facebook</w:t>
        </w:r>
      </w:hyperlink>
      <w:r>
        <w:rPr>
          <w:sz w:val="20"/>
          <w:szCs w:val="20"/>
          <w:lang w:val="en-US"/>
        </w:rPr>
        <w:t xml:space="preserve">, and </w:t>
      </w:r>
      <w:hyperlink r:id="rId12" w:history="1">
        <w:r w:rsidRPr="00C1251F">
          <w:rPr>
            <w:rStyle w:val="Hyperlink"/>
            <w:sz w:val="20"/>
            <w:szCs w:val="20"/>
            <w:lang w:val="en-US"/>
          </w:rPr>
          <w:t>Twitter</w:t>
        </w:r>
      </w:hyperlink>
      <w:r>
        <w:rPr>
          <w:sz w:val="20"/>
          <w:szCs w:val="20"/>
          <w:lang w:val="en-US"/>
        </w:rPr>
        <w:t xml:space="preserve">. </w:t>
      </w:r>
    </w:p>
    <w:p w14:paraId="772CD11E" w14:textId="77777777" w:rsidR="00B501EE" w:rsidRDefault="00B501EE" w:rsidP="000D5813">
      <w:pPr>
        <w:rPr>
          <w:sz w:val="20"/>
          <w:szCs w:val="20"/>
          <w:lang w:val="en-US"/>
        </w:rPr>
      </w:pPr>
    </w:p>
    <w:p w14:paraId="05C48D7F" w14:textId="050DA2D7" w:rsidR="00B60BCD" w:rsidRDefault="000D5813" w:rsidP="000D5813">
      <w:pPr>
        <w:rPr>
          <w:lang w:val="en-US"/>
        </w:rPr>
      </w:pPr>
      <w:r w:rsidRPr="000D5813">
        <w:rPr>
          <w:lang w:val="en-US"/>
        </w:rPr>
        <w:t>—————————————————– End of Press release —————————————————-</w:t>
      </w:r>
    </w:p>
    <w:p w14:paraId="4A4DC6E8" w14:textId="77777777" w:rsidR="00D84B91" w:rsidRDefault="000D5813" w:rsidP="00D030B6">
      <w:pPr>
        <w:rPr>
          <w:sz w:val="20"/>
          <w:szCs w:val="20"/>
          <w:lang w:val="en-US"/>
        </w:rPr>
      </w:pPr>
      <w:r w:rsidRPr="00B5118D">
        <w:rPr>
          <w:b/>
          <w:sz w:val="20"/>
          <w:szCs w:val="20"/>
          <w:lang w:val="en-US"/>
        </w:rPr>
        <w:t>Note for editors</w:t>
      </w:r>
    </w:p>
    <w:p w14:paraId="3E6F242B" w14:textId="41C66030" w:rsidR="00E35528" w:rsidRPr="00B5118D" w:rsidRDefault="000D5813" w:rsidP="00D030B6">
      <w:pPr>
        <w:rPr>
          <w:sz w:val="20"/>
          <w:szCs w:val="20"/>
          <w:lang w:val="en-US"/>
        </w:rPr>
      </w:pPr>
      <w:r w:rsidRPr="00B5118D">
        <w:rPr>
          <w:sz w:val="20"/>
          <w:szCs w:val="20"/>
          <w:lang w:val="en-US"/>
        </w:rPr>
        <w:t>Press contact: Elena Geremia (Ms.)</w:t>
      </w:r>
      <w:r w:rsidR="00D84B91">
        <w:rPr>
          <w:sz w:val="20"/>
          <w:szCs w:val="20"/>
          <w:lang w:val="en-US"/>
        </w:rPr>
        <w:t xml:space="preserve">, </w:t>
      </w:r>
      <w:r w:rsidRPr="00B5118D">
        <w:rPr>
          <w:sz w:val="20"/>
          <w:szCs w:val="20"/>
          <w:lang w:val="en-US"/>
        </w:rPr>
        <w:t>Senior Marcom Manager VIV worldwid</w:t>
      </w:r>
      <w:r w:rsidR="00D84B91">
        <w:rPr>
          <w:sz w:val="20"/>
          <w:szCs w:val="20"/>
          <w:lang w:val="en-US"/>
        </w:rPr>
        <w:t>e,</w:t>
      </w:r>
      <w:r w:rsidRPr="00B5118D">
        <w:rPr>
          <w:sz w:val="20"/>
          <w:szCs w:val="20"/>
          <w:lang w:val="en-US"/>
        </w:rPr>
        <w:t xml:space="preserve"> </w:t>
      </w:r>
      <w:r w:rsidR="00D84B91" w:rsidRPr="000F1A4E">
        <w:rPr>
          <w:sz w:val="20"/>
          <w:szCs w:val="20"/>
          <w:lang w:val="en-US"/>
        </w:rPr>
        <w:t>elena@vnueurope.com</w:t>
      </w:r>
      <w:r w:rsidR="00D84B91">
        <w:rPr>
          <w:sz w:val="20"/>
          <w:szCs w:val="20"/>
          <w:lang w:val="en-US"/>
        </w:rPr>
        <w:t xml:space="preserve"> </w:t>
      </w:r>
    </w:p>
    <w:p w14:paraId="1E895B31" w14:textId="6D24D352" w:rsidR="000D5813" w:rsidRPr="00D030B6" w:rsidRDefault="00E35528" w:rsidP="00D030B6">
      <w:pPr>
        <w:rPr>
          <w:b/>
          <w:sz w:val="20"/>
          <w:szCs w:val="20"/>
          <w:lang w:val="en-US"/>
        </w:rPr>
      </w:pPr>
      <w:r w:rsidRPr="00B5118D">
        <w:rPr>
          <w:b/>
          <w:sz w:val="20"/>
          <w:szCs w:val="20"/>
          <w:lang w:val="en-US"/>
        </w:rPr>
        <w:t xml:space="preserve">About Poultry Africa </w:t>
      </w:r>
      <w:r w:rsidR="00D030B6">
        <w:rPr>
          <w:sz w:val="20"/>
          <w:szCs w:val="20"/>
          <w:lang w:val="en-US"/>
        </w:rPr>
        <w:t xml:space="preserve">| </w:t>
      </w:r>
      <w:r w:rsidR="000D5813" w:rsidRPr="00B5118D">
        <w:rPr>
          <w:sz w:val="20"/>
          <w:szCs w:val="20"/>
          <w:lang w:val="en-US"/>
        </w:rPr>
        <w:t xml:space="preserve">Poultry Africa is </w:t>
      </w:r>
      <w:r w:rsidR="00B60BCD" w:rsidRPr="00B5118D">
        <w:rPr>
          <w:sz w:val="20"/>
          <w:szCs w:val="20"/>
          <w:lang w:val="en-US"/>
        </w:rPr>
        <w:t>organized</w:t>
      </w:r>
      <w:r w:rsidR="000D5813" w:rsidRPr="00B5118D">
        <w:rPr>
          <w:sz w:val="20"/>
          <w:szCs w:val="20"/>
          <w:lang w:val="en-US"/>
        </w:rPr>
        <w:t xml:space="preserve"> by VNU Europe and powered by VIV worldwide, the business network linking professionals from </w:t>
      </w:r>
      <w:r w:rsidR="00D60A4E">
        <w:rPr>
          <w:sz w:val="20"/>
          <w:szCs w:val="20"/>
          <w:lang w:val="en-US"/>
        </w:rPr>
        <w:t>f</w:t>
      </w:r>
      <w:r w:rsidR="000D5813" w:rsidRPr="00B5118D">
        <w:rPr>
          <w:sz w:val="20"/>
          <w:szCs w:val="20"/>
          <w:lang w:val="en-US"/>
        </w:rPr>
        <w:t xml:space="preserve">eed to </w:t>
      </w:r>
      <w:r w:rsidR="00D60A4E">
        <w:rPr>
          <w:sz w:val="20"/>
          <w:szCs w:val="20"/>
          <w:lang w:val="en-US"/>
        </w:rPr>
        <w:t>f</w:t>
      </w:r>
      <w:r w:rsidR="000D5813" w:rsidRPr="00B5118D">
        <w:rPr>
          <w:sz w:val="20"/>
          <w:szCs w:val="20"/>
          <w:lang w:val="en-US"/>
        </w:rPr>
        <w:t>ood</w:t>
      </w:r>
      <w:r w:rsidR="00D60A4E">
        <w:rPr>
          <w:sz w:val="20"/>
          <w:szCs w:val="20"/>
          <w:lang w:val="en-US"/>
        </w:rPr>
        <w:t>.</w:t>
      </w:r>
      <w:r w:rsidR="00B501EE">
        <w:rPr>
          <w:sz w:val="20"/>
          <w:szCs w:val="20"/>
          <w:lang w:val="en-US"/>
        </w:rPr>
        <w:t xml:space="preserve"> The 4</w:t>
      </w:r>
      <w:r w:rsidR="00B501EE" w:rsidRPr="00B501EE">
        <w:rPr>
          <w:sz w:val="20"/>
          <w:szCs w:val="20"/>
          <w:vertAlign w:val="superscript"/>
          <w:lang w:val="en-US"/>
        </w:rPr>
        <w:t>th</w:t>
      </w:r>
      <w:r w:rsidR="00B501EE">
        <w:rPr>
          <w:sz w:val="20"/>
          <w:szCs w:val="20"/>
          <w:lang w:val="en-US"/>
        </w:rPr>
        <w:t xml:space="preserve"> edition of this event is coming in 2024 in Kigali, Rwanda. Visit  </w:t>
      </w:r>
      <w:hyperlink r:id="rId13" w:history="1">
        <w:r w:rsidR="00C1251F" w:rsidRPr="00143ABF">
          <w:rPr>
            <w:rStyle w:val="Hyperlink"/>
            <w:sz w:val="20"/>
            <w:szCs w:val="20"/>
            <w:lang w:val="en-US"/>
          </w:rPr>
          <w:t>www.poultryafricaevent.com</w:t>
        </w:r>
      </w:hyperlink>
    </w:p>
    <w:p w14:paraId="1A24F9B1" w14:textId="77777777" w:rsidR="0043740D" w:rsidRPr="0043740D" w:rsidRDefault="0043740D" w:rsidP="0043740D">
      <w:pPr>
        <w:rPr>
          <w:rFonts w:ascii="Calibri" w:hAnsi="Calibri" w:cs="Calibri"/>
          <w:b/>
          <w:bCs/>
          <w:sz w:val="20"/>
          <w:szCs w:val="20"/>
          <w:lang w:val="en-US"/>
        </w:rPr>
      </w:pPr>
      <w:r w:rsidRPr="0043740D">
        <w:rPr>
          <w:rFonts w:ascii="Calibri" w:hAnsi="Calibri" w:cs="Calibri"/>
          <w:b/>
          <w:bCs/>
          <w:sz w:val="20"/>
          <w:szCs w:val="20"/>
          <w:lang w:val="en-US"/>
        </w:rPr>
        <w:t>About VIV worldwide</w:t>
      </w:r>
      <w:r w:rsidRPr="0043740D">
        <w:rPr>
          <w:rFonts w:ascii="Calibri" w:hAnsi="Calibri" w:cs="Calibri"/>
          <w:sz w:val="20"/>
          <w:szCs w:val="20"/>
          <w:lang w:val="en-US"/>
        </w:rPr>
        <w:t xml:space="preserve"> |</w:t>
      </w:r>
      <w:r w:rsidRPr="0043740D">
        <w:rPr>
          <w:rFonts w:ascii="Calibri" w:hAnsi="Calibri" w:cs="Calibri"/>
          <w:b/>
          <w:bCs/>
          <w:sz w:val="20"/>
          <w:szCs w:val="20"/>
          <w:lang w:val="en-US"/>
        </w:rPr>
        <w:t xml:space="preserve"> </w:t>
      </w:r>
      <w:r w:rsidRPr="0043740D">
        <w:rPr>
          <w:rFonts w:ascii="Calibri" w:hAnsi="Calibri" w:cs="Calibri"/>
          <w:sz w:val="20"/>
          <w:szCs w:val="20"/>
          <w:lang w:val="en-US"/>
        </w:rPr>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14" w:history="1">
        <w:r w:rsidRPr="0043740D">
          <w:rPr>
            <w:rStyle w:val="Hyperlink"/>
            <w:rFonts w:ascii="Calibri" w:hAnsi="Calibri" w:cs="Calibri"/>
            <w:sz w:val="20"/>
            <w:szCs w:val="20"/>
            <w:lang w:val="en-US"/>
          </w:rPr>
          <w:t>www.viv.net/events</w:t>
        </w:r>
      </w:hyperlink>
      <w:r w:rsidRPr="0043740D">
        <w:rPr>
          <w:rFonts w:ascii="Calibri" w:hAnsi="Calibri" w:cs="Calibri"/>
          <w:sz w:val="20"/>
          <w:szCs w:val="20"/>
          <w:lang w:val="en-US"/>
        </w:rPr>
        <w:t xml:space="preserve">. </w:t>
      </w:r>
    </w:p>
    <w:p w14:paraId="69BF21EF" w14:textId="2B2CFE5B" w:rsidR="000D5813" w:rsidRDefault="000D5813" w:rsidP="00D030B6">
      <w:pPr>
        <w:tabs>
          <w:tab w:val="left" w:pos="3220"/>
        </w:tabs>
        <w:rPr>
          <w:sz w:val="20"/>
          <w:szCs w:val="20"/>
          <w:lang w:val="en-US"/>
        </w:rPr>
      </w:pPr>
      <w:r w:rsidRPr="00B5118D">
        <w:rPr>
          <w:b/>
          <w:sz w:val="20"/>
          <w:szCs w:val="20"/>
          <w:lang w:val="en-US"/>
        </w:rPr>
        <w:lastRenderedPageBreak/>
        <w:t>About VNU Europe</w:t>
      </w:r>
      <w:r w:rsidR="00D030B6" w:rsidRPr="00D030B6">
        <w:rPr>
          <w:bCs/>
          <w:sz w:val="20"/>
          <w:szCs w:val="20"/>
          <w:lang w:val="en-US"/>
        </w:rPr>
        <w:t xml:space="preserve"> |</w:t>
      </w:r>
      <w:r w:rsidR="00D030B6">
        <w:rPr>
          <w:b/>
          <w:sz w:val="20"/>
          <w:szCs w:val="20"/>
          <w:lang w:val="en-US"/>
        </w:rPr>
        <w:t xml:space="preserve"> </w:t>
      </w:r>
      <w:r w:rsidRPr="00B5118D">
        <w:rPr>
          <w:sz w:val="20"/>
          <w:szCs w:val="20"/>
          <w:lang w:val="en-US"/>
        </w:rPr>
        <w:t xml:space="preserve">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w:t>
      </w:r>
      <w:r w:rsidR="00D60A4E">
        <w:rPr>
          <w:sz w:val="20"/>
          <w:szCs w:val="20"/>
          <w:lang w:val="en-US"/>
        </w:rPr>
        <w:t>f</w:t>
      </w:r>
      <w:r w:rsidRPr="00B5118D">
        <w:rPr>
          <w:sz w:val="20"/>
          <w:szCs w:val="20"/>
          <w:lang w:val="en-US"/>
        </w:rPr>
        <w:t xml:space="preserve">eed to </w:t>
      </w:r>
      <w:r w:rsidR="00D60A4E">
        <w:rPr>
          <w:sz w:val="20"/>
          <w:szCs w:val="20"/>
          <w:lang w:val="en-US"/>
        </w:rPr>
        <w:t>f</w:t>
      </w:r>
      <w:r w:rsidRPr="00B5118D">
        <w:rPr>
          <w:sz w:val="20"/>
          <w:szCs w:val="20"/>
          <w:lang w:val="en-US"/>
        </w:rPr>
        <w:t xml:space="preserve">ood sector and </w:t>
      </w:r>
      <w:r w:rsidR="00B60BCD" w:rsidRPr="00B5118D">
        <w:rPr>
          <w:sz w:val="20"/>
          <w:szCs w:val="20"/>
          <w:lang w:val="en-US"/>
        </w:rPr>
        <w:t>specialized</w:t>
      </w:r>
      <w:r w:rsidRPr="00B5118D">
        <w:rPr>
          <w:sz w:val="20"/>
          <w:szCs w:val="20"/>
          <w:lang w:val="en-US"/>
        </w:rPr>
        <w:t xml:space="preserve"> on the VIV worldwide portfolio. For more information, visit </w:t>
      </w:r>
      <w:hyperlink r:id="rId15" w:history="1">
        <w:r w:rsidR="00D60A4E" w:rsidRPr="00CF31CB">
          <w:rPr>
            <w:rStyle w:val="Hyperlink"/>
            <w:sz w:val="20"/>
            <w:szCs w:val="20"/>
            <w:lang w:val="en-US"/>
          </w:rPr>
          <w:t>www.vnueurope.com</w:t>
        </w:r>
      </w:hyperlink>
      <w:r w:rsidR="00D60A4E">
        <w:rPr>
          <w:sz w:val="20"/>
          <w:szCs w:val="20"/>
          <w:lang w:val="en-US"/>
        </w:rPr>
        <w:t xml:space="preserve">. </w:t>
      </w:r>
    </w:p>
    <w:p w14:paraId="7826B149" w14:textId="7F6C419D" w:rsidR="00FC7AB8" w:rsidRDefault="00FC7AB8" w:rsidP="00D030B6">
      <w:pPr>
        <w:tabs>
          <w:tab w:val="left" w:pos="3220"/>
        </w:tabs>
        <w:rPr>
          <w:sz w:val="20"/>
          <w:szCs w:val="20"/>
          <w:lang w:val="en-US"/>
        </w:rPr>
      </w:pPr>
    </w:p>
    <w:p w14:paraId="771E2D3A" w14:textId="5BB9FA63" w:rsidR="00FC7AB8" w:rsidRDefault="00FC7AB8" w:rsidP="00D030B6">
      <w:pPr>
        <w:tabs>
          <w:tab w:val="left" w:pos="3220"/>
        </w:tabs>
        <w:rPr>
          <w:sz w:val="20"/>
          <w:szCs w:val="20"/>
          <w:lang w:val="en-US"/>
        </w:rPr>
      </w:pPr>
    </w:p>
    <w:p w14:paraId="08C78C99" w14:textId="6A697AE2" w:rsidR="00FC7AB8" w:rsidRDefault="00FC7AB8" w:rsidP="00D030B6">
      <w:pPr>
        <w:tabs>
          <w:tab w:val="left" w:pos="3220"/>
        </w:tabs>
        <w:rPr>
          <w:sz w:val="20"/>
          <w:szCs w:val="20"/>
          <w:lang w:val="en-US"/>
        </w:rPr>
      </w:pPr>
    </w:p>
    <w:p w14:paraId="74782B9A" w14:textId="77777777" w:rsidR="00FC7AB8" w:rsidRPr="00D030B6" w:rsidRDefault="00FC7AB8" w:rsidP="00D030B6">
      <w:pPr>
        <w:tabs>
          <w:tab w:val="left" w:pos="3220"/>
        </w:tabs>
        <w:rPr>
          <w:b/>
          <w:sz w:val="20"/>
          <w:szCs w:val="20"/>
          <w:lang w:val="en-US"/>
        </w:rPr>
      </w:pPr>
    </w:p>
    <w:sectPr w:rsidR="00FC7AB8" w:rsidRPr="00D030B6" w:rsidSect="003E67A5">
      <w:footerReference w:type="default" r:id="rId16"/>
      <w:pgSz w:w="11906" w:h="16838"/>
      <w:pgMar w:top="1135" w:right="1134" w:bottom="1418" w:left="1134"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A144" w14:textId="77777777" w:rsidR="00103F6D" w:rsidRDefault="00103F6D" w:rsidP="00B60BCD">
      <w:pPr>
        <w:spacing w:after="0" w:line="240" w:lineRule="auto"/>
      </w:pPr>
      <w:r>
        <w:separator/>
      </w:r>
    </w:p>
  </w:endnote>
  <w:endnote w:type="continuationSeparator" w:id="0">
    <w:p w14:paraId="6F51F89C" w14:textId="77777777" w:rsidR="00103F6D" w:rsidRDefault="00103F6D" w:rsidP="00B6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B0AF" w14:textId="7F26B857" w:rsidR="00E971C9" w:rsidRDefault="00E971C9" w:rsidP="00CE595A">
    <w:pPr>
      <w:pStyle w:val="Voettekst"/>
      <w:jc w:val="right"/>
    </w:pPr>
    <w:r>
      <w:rPr>
        <w:noProof/>
      </w:rPr>
      <w:drawing>
        <wp:inline distT="0" distB="0" distL="0" distR="0" wp14:anchorId="0B7AEABA" wp14:editId="058BA4A3">
          <wp:extent cx="1259205" cy="361315"/>
          <wp:effectExtent l="0" t="0" r="0" b="63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205" cy="36131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5C10" w14:textId="77777777" w:rsidR="00103F6D" w:rsidRDefault="00103F6D" w:rsidP="00B60BCD">
      <w:pPr>
        <w:spacing w:after="0" w:line="240" w:lineRule="auto"/>
      </w:pPr>
      <w:r>
        <w:separator/>
      </w:r>
    </w:p>
  </w:footnote>
  <w:footnote w:type="continuationSeparator" w:id="0">
    <w:p w14:paraId="5E2BEFFC" w14:textId="77777777" w:rsidR="00103F6D" w:rsidRDefault="00103F6D" w:rsidP="00B6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3492"/>
    <w:multiLevelType w:val="hybridMultilevel"/>
    <w:tmpl w:val="0ED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F2FB9"/>
    <w:multiLevelType w:val="hybridMultilevel"/>
    <w:tmpl w:val="FCDC26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89536212">
    <w:abstractNumId w:val="1"/>
  </w:num>
  <w:num w:numId="2" w16cid:durableId="77047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F2"/>
    <w:rsid w:val="00011EB5"/>
    <w:rsid w:val="0004044E"/>
    <w:rsid w:val="00041678"/>
    <w:rsid w:val="00061DB9"/>
    <w:rsid w:val="000651FA"/>
    <w:rsid w:val="0007371D"/>
    <w:rsid w:val="000B4687"/>
    <w:rsid w:val="000B6DE5"/>
    <w:rsid w:val="000D4157"/>
    <w:rsid w:val="000D580E"/>
    <w:rsid w:val="000D5813"/>
    <w:rsid w:val="000E2092"/>
    <w:rsid w:val="000F1A4E"/>
    <w:rsid w:val="00103F6D"/>
    <w:rsid w:val="00145DE6"/>
    <w:rsid w:val="00146105"/>
    <w:rsid w:val="0017569B"/>
    <w:rsid w:val="0018548A"/>
    <w:rsid w:val="001955DB"/>
    <w:rsid w:val="001A4AE1"/>
    <w:rsid w:val="001A74AF"/>
    <w:rsid w:val="001C7931"/>
    <w:rsid w:val="001E1DCE"/>
    <w:rsid w:val="001F20B6"/>
    <w:rsid w:val="0025403A"/>
    <w:rsid w:val="002572C2"/>
    <w:rsid w:val="0029650C"/>
    <w:rsid w:val="002D30BF"/>
    <w:rsid w:val="002D64B2"/>
    <w:rsid w:val="002F6825"/>
    <w:rsid w:val="0031143F"/>
    <w:rsid w:val="00345791"/>
    <w:rsid w:val="003861C2"/>
    <w:rsid w:val="00393697"/>
    <w:rsid w:val="003B3B01"/>
    <w:rsid w:val="003D57BC"/>
    <w:rsid w:val="003D5C6B"/>
    <w:rsid w:val="003E67A5"/>
    <w:rsid w:val="003F6D9D"/>
    <w:rsid w:val="00412A92"/>
    <w:rsid w:val="00433367"/>
    <w:rsid w:val="0043740D"/>
    <w:rsid w:val="00450D34"/>
    <w:rsid w:val="004917F4"/>
    <w:rsid w:val="004A6A61"/>
    <w:rsid w:val="004B39E5"/>
    <w:rsid w:val="004D5882"/>
    <w:rsid w:val="004E4F19"/>
    <w:rsid w:val="004F66F0"/>
    <w:rsid w:val="00502E01"/>
    <w:rsid w:val="00515015"/>
    <w:rsid w:val="00534256"/>
    <w:rsid w:val="0053513C"/>
    <w:rsid w:val="005451FD"/>
    <w:rsid w:val="005D17A2"/>
    <w:rsid w:val="005E2BEA"/>
    <w:rsid w:val="0062169D"/>
    <w:rsid w:val="0063558A"/>
    <w:rsid w:val="00636180"/>
    <w:rsid w:val="00641012"/>
    <w:rsid w:val="006626A3"/>
    <w:rsid w:val="006715FA"/>
    <w:rsid w:val="006C297D"/>
    <w:rsid w:val="006F5294"/>
    <w:rsid w:val="006F5E98"/>
    <w:rsid w:val="0071386C"/>
    <w:rsid w:val="00720F03"/>
    <w:rsid w:val="00740E5E"/>
    <w:rsid w:val="007473BF"/>
    <w:rsid w:val="007641CA"/>
    <w:rsid w:val="0076607B"/>
    <w:rsid w:val="00781E40"/>
    <w:rsid w:val="007D1874"/>
    <w:rsid w:val="007D5075"/>
    <w:rsid w:val="007F4ECD"/>
    <w:rsid w:val="007F5A82"/>
    <w:rsid w:val="00800D54"/>
    <w:rsid w:val="0080162F"/>
    <w:rsid w:val="00807531"/>
    <w:rsid w:val="00821641"/>
    <w:rsid w:val="0083321C"/>
    <w:rsid w:val="008455AE"/>
    <w:rsid w:val="00867EEC"/>
    <w:rsid w:val="00892E0C"/>
    <w:rsid w:val="00896276"/>
    <w:rsid w:val="008973AC"/>
    <w:rsid w:val="008D5D98"/>
    <w:rsid w:val="008F1DF1"/>
    <w:rsid w:val="009019DE"/>
    <w:rsid w:val="00927121"/>
    <w:rsid w:val="0093368A"/>
    <w:rsid w:val="00941981"/>
    <w:rsid w:val="0098351A"/>
    <w:rsid w:val="009A7DC9"/>
    <w:rsid w:val="009B2173"/>
    <w:rsid w:val="009D4851"/>
    <w:rsid w:val="00A462F6"/>
    <w:rsid w:val="00A54370"/>
    <w:rsid w:val="00A82BAB"/>
    <w:rsid w:val="00A86EBE"/>
    <w:rsid w:val="00AA2035"/>
    <w:rsid w:val="00AE4979"/>
    <w:rsid w:val="00AE7695"/>
    <w:rsid w:val="00AF1FBE"/>
    <w:rsid w:val="00B03310"/>
    <w:rsid w:val="00B12B72"/>
    <w:rsid w:val="00B168C3"/>
    <w:rsid w:val="00B26E67"/>
    <w:rsid w:val="00B36BFD"/>
    <w:rsid w:val="00B42658"/>
    <w:rsid w:val="00B501EE"/>
    <w:rsid w:val="00B5106E"/>
    <w:rsid w:val="00B5118D"/>
    <w:rsid w:val="00B60BCD"/>
    <w:rsid w:val="00B75A09"/>
    <w:rsid w:val="00BA0014"/>
    <w:rsid w:val="00BA27BA"/>
    <w:rsid w:val="00BA5B07"/>
    <w:rsid w:val="00BB327D"/>
    <w:rsid w:val="00BB7227"/>
    <w:rsid w:val="00BC2D51"/>
    <w:rsid w:val="00BD0969"/>
    <w:rsid w:val="00BE0C1C"/>
    <w:rsid w:val="00BE10DC"/>
    <w:rsid w:val="00BE4D9C"/>
    <w:rsid w:val="00C1251F"/>
    <w:rsid w:val="00C2763C"/>
    <w:rsid w:val="00C3770C"/>
    <w:rsid w:val="00C63C72"/>
    <w:rsid w:val="00C673FC"/>
    <w:rsid w:val="00C9258D"/>
    <w:rsid w:val="00CE595A"/>
    <w:rsid w:val="00D030B6"/>
    <w:rsid w:val="00D05887"/>
    <w:rsid w:val="00D60A4E"/>
    <w:rsid w:val="00D8080F"/>
    <w:rsid w:val="00D83C60"/>
    <w:rsid w:val="00D84B91"/>
    <w:rsid w:val="00D8615A"/>
    <w:rsid w:val="00DA4C43"/>
    <w:rsid w:val="00DD39FE"/>
    <w:rsid w:val="00DE1CD0"/>
    <w:rsid w:val="00E233F2"/>
    <w:rsid w:val="00E35528"/>
    <w:rsid w:val="00E6055D"/>
    <w:rsid w:val="00E64256"/>
    <w:rsid w:val="00E70DD7"/>
    <w:rsid w:val="00E8205F"/>
    <w:rsid w:val="00E87995"/>
    <w:rsid w:val="00E95EC5"/>
    <w:rsid w:val="00E971C9"/>
    <w:rsid w:val="00EA760F"/>
    <w:rsid w:val="00EC3192"/>
    <w:rsid w:val="00EF2C43"/>
    <w:rsid w:val="00F252C9"/>
    <w:rsid w:val="00F5446C"/>
    <w:rsid w:val="00F722B5"/>
    <w:rsid w:val="00F77136"/>
    <w:rsid w:val="00FA481C"/>
    <w:rsid w:val="00FC7AB8"/>
    <w:rsid w:val="00FD7407"/>
    <w:rsid w:val="00FE4325"/>
    <w:rsid w:val="00FF30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89AE"/>
  <w15:chartTrackingRefBased/>
  <w15:docId w15:val="{223D83CC-305E-4D7C-97DF-B26AF32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BC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60BCD"/>
  </w:style>
  <w:style w:type="paragraph" w:styleId="Voettekst">
    <w:name w:val="footer"/>
    <w:basedOn w:val="Standaard"/>
    <w:link w:val="VoettekstChar"/>
    <w:uiPriority w:val="99"/>
    <w:unhideWhenUsed/>
    <w:rsid w:val="00B60BC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60BCD"/>
  </w:style>
  <w:style w:type="paragraph" w:styleId="Lijstalinea">
    <w:name w:val="List Paragraph"/>
    <w:basedOn w:val="Standaard"/>
    <w:uiPriority w:val="34"/>
    <w:qFormat/>
    <w:rsid w:val="00F722B5"/>
    <w:pPr>
      <w:spacing w:after="0" w:line="240" w:lineRule="auto"/>
      <w:ind w:left="720"/>
    </w:pPr>
    <w:rPr>
      <w:rFonts w:ascii="Calibri" w:eastAsiaTheme="minorEastAsia" w:hAnsi="Calibri" w:cs="Calibri"/>
      <w:lang w:val="en-US"/>
    </w:rPr>
  </w:style>
  <w:style w:type="character" w:styleId="Hyperlink">
    <w:name w:val="Hyperlink"/>
    <w:basedOn w:val="Standaardalinea-lettertype"/>
    <w:uiPriority w:val="99"/>
    <w:unhideWhenUsed/>
    <w:rsid w:val="000D580E"/>
    <w:rPr>
      <w:color w:val="0563C1" w:themeColor="hyperlink"/>
      <w:u w:val="single"/>
    </w:rPr>
  </w:style>
  <w:style w:type="character" w:styleId="Onopgelostemelding">
    <w:name w:val="Unresolved Mention"/>
    <w:basedOn w:val="Standaardalinea-lettertype"/>
    <w:uiPriority w:val="99"/>
    <w:semiHidden/>
    <w:unhideWhenUsed/>
    <w:rsid w:val="000D580E"/>
    <w:rPr>
      <w:color w:val="605E5C"/>
      <w:shd w:val="clear" w:color="auto" w:fill="E1DFDD"/>
    </w:rPr>
  </w:style>
  <w:style w:type="paragraph" w:styleId="Geenafstand">
    <w:name w:val="No Spacing"/>
    <w:basedOn w:val="Standaard"/>
    <w:uiPriority w:val="1"/>
    <w:qFormat/>
    <w:rsid w:val="009A7DC9"/>
    <w:pPr>
      <w:spacing w:after="0" w:line="240" w:lineRule="auto"/>
    </w:pPr>
    <w:rPr>
      <w:rFonts w:ascii="Calibri" w:eastAsiaTheme="minorEastAsia" w:hAnsi="Calibri" w:cs="Calibri"/>
      <w:lang w:val="en-US"/>
    </w:rPr>
  </w:style>
  <w:style w:type="character" w:styleId="Verwijzingopmerking">
    <w:name w:val="annotation reference"/>
    <w:basedOn w:val="Standaardalinea-lettertype"/>
    <w:uiPriority w:val="99"/>
    <w:semiHidden/>
    <w:unhideWhenUsed/>
    <w:rsid w:val="007F5A82"/>
    <w:rPr>
      <w:sz w:val="16"/>
      <w:szCs w:val="16"/>
    </w:rPr>
  </w:style>
  <w:style w:type="paragraph" w:styleId="Tekstopmerking">
    <w:name w:val="annotation text"/>
    <w:basedOn w:val="Standaard"/>
    <w:link w:val="TekstopmerkingChar"/>
    <w:uiPriority w:val="99"/>
    <w:semiHidden/>
    <w:unhideWhenUsed/>
    <w:rsid w:val="007F5A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A82"/>
    <w:rPr>
      <w:sz w:val="20"/>
      <w:szCs w:val="20"/>
    </w:rPr>
  </w:style>
  <w:style w:type="paragraph" w:styleId="Onderwerpvanopmerking">
    <w:name w:val="annotation subject"/>
    <w:basedOn w:val="Tekstopmerking"/>
    <w:next w:val="Tekstopmerking"/>
    <w:link w:val="OnderwerpvanopmerkingChar"/>
    <w:uiPriority w:val="99"/>
    <w:semiHidden/>
    <w:unhideWhenUsed/>
    <w:rsid w:val="007F5A82"/>
    <w:rPr>
      <w:b/>
      <w:bCs/>
    </w:rPr>
  </w:style>
  <w:style w:type="character" w:customStyle="1" w:styleId="OnderwerpvanopmerkingChar">
    <w:name w:val="Onderwerp van opmerking Char"/>
    <w:basedOn w:val="TekstopmerkingChar"/>
    <w:link w:val="Onderwerpvanopmerking"/>
    <w:uiPriority w:val="99"/>
    <w:semiHidden/>
    <w:rsid w:val="007F5A82"/>
    <w:rPr>
      <w:b/>
      <w:bCs/>
      <w:sz w:val="20"/>
      <w:szCs w:val="20"/>
    </w:rPr>
  </w:style>
  <w:style w:type="paragraph" w:styleId="Ballontekst">
    <w:name w:val="Balloon Text"/>
    <w:basedOn w:val="Standaard"/>
    <w:link w:val="BallontekstChar"/>
    <w:uiPriority w:val="99"/>
    <w:semiHidden/>
    <w:unhideWhenUsed/>
    <w:rsid w:val="006C29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297D"/>
    <w:rPr>
      <w:rFonts w:ascii="Segoe UI" w:hAnsi="Segoe UI" w:cs="Segoe UI"/>
      <w:sz w:val="18"/>
      <w:szCs w:val="18"/>
    </w:rPr>
  </w:style>
  <w:style w:type="character" w:styleId="GevolgdeHyperlink">
    <w:name w:val="FollowedHyperlink"/>
    <w:basedOn w:val="Standaardalinea-lettertype"/>
    <w:uiPriority w:val="99"/>
    <w:semiHidden/>
    <w:unhideWhenUsed/>
    <w:rsid w:val="00C63C72"/>
    <w:rPr>
      <w:color w:val="954F72" w:themeColor="followedHyperlink"/>
      <w:u w:val="single"/>
    </w:rPr>
  </w:style>
  <w:style w:type="paragraph" w:styleId="Revisie">
    <w:name w:val="Revision"/>
    <w:hidden/>
    <w:uiPriority w:val="99"/>
    <w:semiHidden/>
    <w:rsid w:val="004E4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6625">
      <w:bodyDiv w:val="1"/>
      <w:marLeft w:val="0"/>
      <w:marRight w:val="0"/>
      <w:marTop w:val="0"/>
      <w:marBottom w:val="0"/>
      <w:divBdr>
        <w:top w:val="none" w:sz="0" w:space="0" w:color="auto"/>
        <w:left w:val="none" w:sz="0" w:space="0" w:color="auto"/>
        <w:bottom w:val="none" w:sz="0" w:space="0" w:color="auto"/>
        <w:right w:val="none" w:sz="0" w:space="0" w:color="auto"/>
      </w:divBdr>
    </w:div>
    <w:div w:id="899897936">
      <w:bodyDiv w:val="1"/>
      <w:marLeft w:val="0"/>
      <w:marRight w:val="0"/>
      <w:marTop w:val="0"/>
      <w:marBottom w:val="0"/>
      <w:divBdr>
        <w:top w:val="none" w:sz="0" w:space="0" w:color="auto"/>
        <w:left w:val="none" w:sz="0" w:space="0" w:color="auto"/>
        <w:bottom w:val="none" w:sz="0" w:space="0" w:color="auto"/>
        <w:right w:val="none" w:sz="0" w:space="0" w:color="auto"/>
      </w:divBdr>
    </w:div>
    <w:div w:id="959534380">
      <w:bodyDiv w:val="1"/>
      <w:marLeft w:val="0"/>
      <w:marRight w:val="0"/>
      <w:marTop w:val="0"/>
      <w:marBottom w:val="0"/>
      <w:divBdr>
        <w:top w:val="none" w:sz="0" w:space="0" w:color="auto"/>
        <w:left w:val="none" w:sz="0" w:space="0" w:color="auto"/>
        <w:bottom w:val="none" w:sz="0" w:space="0" w:color="auto"/>
        <w:right w:val="none" w:sz="0" w:space="0" w:color="auto"/>
      </w:divBdr>
    </w:div>
    <w:div w:id="2053386332">
      <w:bodyDiv w:val="1"/>
      <w:marLeft w:val="0"/>
      <w:marRight w:val="0"/>
      <w:marTop w:val="0"/>
      <w:marBottom w:val="0"/>
      <w:divBdr>
        <w:top w:val="none" w:sz="0" w:space="0" w:color="auto"/>
        <w:left w:val="none" w:sz="0" w:space="0" w:color="auto"/>
        <w:bottom w:val="none" w:sz="0" w:space="0" w:color="auto"/>
        <w:right w:val="none" w:sz="0" w:space="0" w:color="auto"/>
      </w:divBdr>
      <w:divsChild>
        <w:div w:id="593256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ultryafricaev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vivworldw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vworldwide/" TargetMode="External"/><Relationship Id="rId5" Type="http://schemas.openxmlformats.org/officeDocument/2006/relationships/webSettings" Target="webSettings.xml"/><Relationship Id="rId15" Type="http://schemas.openxmlformats.org/officeDocument/2006/relationships/hyperlink" Target="http://www.vnueurope.com" TargetMode="External"/><Relationship Id="rId10" Type="http://schemas.openxmlformats.org/officeDocument/2006/relationships/hyperlink" Target="https://www.linkedin.com/company/viv-worldwide/" TargetMode="External"/><Relationship Id="rId4" Type="http://schemas.openxmlformats.org/officeDocument/2006/relationships/settings" Target="settings.xml"/><Relationship Id="rId9" Type="http://schemas.openxmlformats.org/officeDocument/2006/relationships/hyperlink" Target="http://www.poultryafricaevent.com" TargetMode="External"/><Relationship Id="rId14" Type="http://schemas.openxmlformats.org/officeDocument/2006/relationships/hyperlink" Target="http://www.viv.net/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FC9C-D2B9-4A95-A9EA-D6ADCD12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Anouk de Jong</cp:lastModifiedBy>
  <cp:revision>2</cp:revision>
  <dcterms:created xsi:type="dcterms:W3CDTF">2022-10-12T13:18:00Z</dcterms:created>
  <dcterms:modified xsi:type="dcterms:W3CDTF">2022-10-12T13:18:00Z</dcterms:modified>
</cp:coreProperties>
</file>